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B8" w:rsidRPr="00BF3176" w:rsidRDefault="008F51F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FDTPI </w:t>
      </w:r>
      <w:r w:rsidR="002328B8" w:rsidRPr="00BF3176">
        <w:rPr>
          <w:sz w:val="28"/>
          <w:szCs w:val="28"/>
          <w:u w:val="single"/>
        </w:rPr>
        <w:t>GENERAL</w:t>
      </w:r>
      <w:r>
        <w:rPr>
          <w:sz w:val="28"/>
          <w:szCs w:val="28"/>
          <w:u w:val="single"/>
        </w:rPr>
        <w:t xml:space="preserve"> OVERVIEW</w:t>
      </w:r>
      <w:bookmarkStart w:id="0" w:name="_GoBack"/>
      <w:bookmarkEnd w:id="0"/>
    </w:p>
    <w:p w:rsidR="002328B8" w:rsidRDefault="002328B8"/>
    <w:p w:rsidR="00986124" w:rsidRDefault="002328B8">
      <w:r>
        <w:t>Q1:  What is FDTPI?</w:t>
      </w:r>
    </w:p>
    <w:p w:rsidR="002328B8" w:rsidRDefault="002328B8"/>
    <w:p w:rsidR="002328B8" w:rsidRDefault="002328B8">
      <w:r>
        <w:t xml:space="preserve">FDTPI implemented transportation and packaging concepts approved by DLA leadership to change the DLA business model </w:t>
      </w:r>
      <w:r w:rsidR="00BF3176">
        <w:t>through</w:t>
      </w:r>
      <w:r>
        <w:t xml:space="preserve"> which supplies are packaged and transported through its targeted supply chains resulting in reduced acquisition costs.</w:t>
      </w:r>
    </w:p>
    <w:p w:rsidR="002328B8" w:rsidRDefault="002328B8"/>
    <w:p w:rsidR="002328B8" w:rsidRDefault="002328B8">
      <w:r>
        <w:t xml:space="preserve">     FDTPI consists of two parallel initiatives:</w:t>
      </w:r>
    </w:p>
    <w:p w:rsidR="002328B8" w:rsidRDefault="002328B8" w:rsidP="002328B8">
      <w:pPr>
        <w:pStyle w:val="ListParagraph"/>
        <w:numPr>
          <w:ilvl w:val="0"/>
          <w:numId w:val="1"/>
        </w:numPr>
      </w:pPr>
      <w:r>
        <w:t>First Destination Transp</w:t>
      </w:r>
      <w:r w:rsidR="006A7B71">
        <w:t>ortation (FDT) changes vendor provided transportation</w:t>
      </w:r>
      <w:r>
        <w:t xml:space="preserve"> </w:t>
      </w:r>
      <w:r w:rsidR="006A7B71">
        <w:t xml:space="preserve">to </w:t>
      </w:r>
      <w:r>
        <w:t xml:space="preserve">DLA </w:t>
      </w:r>
      <w:r w:rsidR="006A7B71">
        <w:t xml:space="preserve"> </w:t>
      </w:r>
      <w:r w:rsidR="000D502F">
        <w:t xml:space="preserve"> manage</w:t>
      </w:r>
      <w:r w:rsidR="006A7B71">
        <w:t xml:space="preserve">d transportation for new procurement </w:t>
      </w:r>
    </w:p>
    <w:p w:rsidR="002328B8" w:rsidRDefault="002328B8" w:rsidP="002328B8">
      <w:pPr>
        <w:pStyle w:val="ListParagraph"/>
        <w:numPr>
          <w:ilvl w:val="0"/>
          <w:numId w:val="1"/>
        </w:numPr>
      </w:pPr>
      <w:r>
        <w:t>First Destination Packaging (FDP) changes DLA’s packaging standard from military packaging to commercial packaging standards on eligible procurements.</w:t>
      </w:r>
    </w:p>
    <w:p w:rsidR="00A567A3" w:rsidRDefault="00A567A3" w:rsidP="00A567A3">
      <w:pPr>
        <w:pStyle w:val="ListParagraph"/>
        <w:ind w:left="780"/>
      </w:pPr>
    </w:p>
    <w:p w:rsidR="00A567A3" w:rsidRDefault="00A567A3" w:rsidP="00A567A3">
      <w:r>
        <w:t>FDTPI was implemented in two phases:</w:t>
      </w:r>
    </w:p>
    <w:p w:rsidR="00A567A3" w:rsidRDefault="00A567A3" w:rsidP="00A567A3">
      <w:pPr>
        <w:pStyle w:val="ListParagraph"/>
        <w:numPr>
          <w:ilvl w:val="1"/>
          <w:numId w:val="2"/>
        </w:numPr>
      </w:pPr>
      <w:r>
        <w:t>First Destination Packaging in March 2013</w:t>
      </w:r>
    </w:p>
    <w:p w:rsidR="00A567A3" w:rsidRDefault="00A567A3" w:rsidP="00A567A3">
      <w:pPr>
        <w:pStyle w:val="ListParagraph"/>
        <w:numPr>
          <w:ilvl w:val="1"/>
          <w:numId w:val="2"/>
        </w:numPr>
      </w:pPr>
      <w:r>
        <w:t>First Destination Transportation in October 2013</w:t>
      </w:r>
    </w:p>
    <w:p w:rsidR="00A567A3" w:rsidRDefault="00A567A3" w:rsidP="00A567A3"/>
    <w:p w:rsidR="00A567A3" w:rsidRDefault="00A567A3" w:rsidP="00A567A3">
      <w:r>
        <w:t>Q2:  Where can I find more information about FDTPI?</w:t>
      </w:r>
    </w:p>
    <w:p w:rsidR="00F950C4" w:rsidRDefault="00F950C4" w:rsidP="00F950C4">
      <w:pPr>
        <w:ind w:firstLine="720"/>
        <w:rPr>
          <w:sz w:val="22"/>
        </w:rPr>
      </w:pPr>
      <w:r>
        <w:rPr>
          <w:sz w:val="22"/>
        </w:rPr>
        <w:t>Public:</w:t>
      </w:r>
    </w:p>
    <w:p w:rsidR="00F950C4" w:rsidRDefault="008F51F5" w:rsidP="00F950C4">
      <w:pPr>
        <w:ind w:firstLine="720"/>
        <w:rPr>
          <w:color w:val="548DD4" w:themeColor="text2" w:themeTint="99"/>
          <w:sz w:val="20"/>
          <w:szCs w:val="20"/>
        </w:rPr>
      </w:pPr>
      <w:hyperlink r:id="rId8" w:history="1">
        <w:r w:rsidR="00F950C4" w:rsidRPr="008A4A82">
          <w:rPr>
            <w:rStyle w:val="Hyperlink"/>
            <w:sz w:val="20"/>
            <w:szCs w:val="20"/>
          </w:rPr>
          <w:t>www.dla.mil/LandandMaritime/Business/Selling/DLALandandMaritimeProcurementInitiatives/FDTPI.aspx</w:t>
        </w:r>
      </w:hyperlink>
      <w:r w:rsidR="00213293" w:rsidRPr="00F950C4">
        <w:rPr>
          <w:color w:val="548DD4" w:themeColor="text2" w:themeTint="99"/>
          <w:sz w:val="20"/>
          <w:szCs w:val="20"/>
        </w:rPr>
        <w:t xml:space="preserve"> </w:t>
      </w:r>
    </w:p>
    <w:p w:rsidR="00A567A3" w:rsidRDefault="003C1FC0" w:rsidP="00F950C4">
      <w:pPr>
        <w:ind w:firstLine="720"/>
      </w:pPr>
      <w:r>
        <w:t xml:space="preserve">Internal (.mil, </w:t>
      </w:r>
      <w:r w:rsidR="00A567A3">
        <w:t xml:space="preserve">only):  </w:t>
      </w:r>
      <w:r w:rsidR="00F950C4">
        <w:t xml:space="preserve">  </w:t>
      </w:r>
      <w:hyperlink r:id="rId9" w:history="1">
        <w:r w:rsidR="00A567A3" w:rsidRPr="002B7F63">
          <w:rPr>
            <w:rStyle w:val="Hyperlink"/>
          </w:rPr>
          <w:t>https://hqc.dla.mil/fdtpi</w:t>
        </w:r>
      </w:hyperlink>
    </w:p>
    <w:p w:rsidR="00A567A3" w:rsidRDefault="00A567A3" w:rsidP="00A567A3"/>
    <w:p w:rsidR="00A567A3" w:rsidRDefault="00A567A3" w:rsidP="00A567A3">
      <w:r>
        <w:t>Q3:  Who do I contact if I have questions about FDTPI?</w:t>
      </w:r>
    </w:p>
    <w:p w:rsidR="00A567A3" w:rsidRDefault="00A567A3" w:rsidP="00A567A3">
      <w:r>
        <w:t xml:space="preserve">            Email:  </w:t>
      </w:r>
      <w:hyperlink r:id="rId10" w:history="1">
        <w:r w:rsidRPr="002B7F63">
          <w:rPr>
            <w:rStyle w:val="Hyperlink"/>
          </w:rPr>
          <w:t>fdtpi@dla.mil</w:t>
        </w:r>
      </w:hyperlink>
    </w:p>
    <w:p w:rsidR="00A567A3" w:rsidRDefault="00A567A3" w:rsidP="00A567A3"/>
    <w:p w:rsidR="00A567A3" w:rsidRPr="00BF3176" w:rsidRDefault="00A567A3" w:rsidP="00A567A3">
      <w:pPr>
        <w:rPr>
          <w:sz w:val="28"/>
          <w:szCs w:val="28"/>
          <w:u w:val="single"/>
        </w:rPr>
      </w:pPr>
      <w:r w:rsidRPr="00BF3176">
        <w:rPr>
          <w:sz w:val="28"/>
          <w:szCs w:val="28"/>
          <w:u w:val="single"/>
        </w:rPr>
        <w:t>FIRST DESTINATION PACKAGING (FDP)</w:t>
      </w:r>
    </w:p>
    <w:p w:rsidR="00A567A3" w:rsidRDefault="00A567A3" w:rsidP="00A567A3"/>
    <w:p w:rsidR="00A567A3" w:rsidRDefault="00A567A3" w:rsidP="00A567A3">
      <w:r>
        <w:t>Q1:  What is FDP?</w:t>
      </w:r>
    </w:p>
    <w:p w:rsidR="00FB740A" w:rsidRDefault="00A567A3" w:rsidP="00A567A3">
      <w:r>
        <w:t xml:space="preserve">         </w:t>
      </w:r>
      <w:r w:rsidR="000D502F">
        <w:t>DLA purchases material, identifying</w:t>
      </w:r>
      <w:r>
        <w:t xml:space="preserve"> </w:t>
      </w:r>
      <w:r w:rsidR="000D502F">
        <w:t xml:space="preserve">specific packaging requirements dependent on the end user or </w:t>
      </w:r>
    </w:p>
    <w:p w:rsidR="00146893" w:rsidRDefault="000D502F" w:rsidP="00146893">
      <w:r>
        <w:t xml:space="preserve">         customer conditions. DLA </w:t>
      </w:r>
      <w:r w:rsidR="00146893">
        <w:t>previously purchased</w:t>
      </w:r>
      <w:r>
        <w:t xml:space="preserve"> material with little </w:t>
      </w:r>
      <w:r w:rsidR="00146893">
        <w:t xml:space="preserve">to no visibility of additional  </w:t>
      </w:r>
    </w:p>
    <w:p w:rsidR="00146893" w:rsidRDefault="00146893" w:rsidP="00146893">
      <w:r>
        <w:t xml:space="preserve">         packaging costs.  Many stock items were purchased in packaging that conformed to military </w:t>
      </w:r>
    </w:p>
    <w:p w:rsidR="00146893" w:rsidRDefault="00146893" w:rsidP="00146893">
      <w:r>
        <w:t xml:space="preserve">         standards instead of</w:t>
      </w:r>
      <w:r w:rsidRPr="00146893">
        <w:t xml:space="preserve"> </w:t>
      </w:r>
      <w:r>
        <w:t xml:space="preserve">more cost-effective commercial packaging.  FDP permits eligible items to be </w:t>
      </w:r>
    </w:p>
    <w:p w:rsidR="00146893" w:rsidRDefault="00146893" w:rsidP="00146893">
      <w:r>
        <w:t xml:space="preserve">         </w:t>
      </w:r>
      <w:r w:rsidR="006E4AC1">
        <w:t>shipped in packaging</w:t>
      </w:r>
      <w:r>
        <w:t xml:space="preserve"> that conforms to ASTM-D3951 commercial standard.  This provides DLA </w:t>
      </w:r>
      <w:r w:rsidR="006E4AC1">
        <w:t xml:space="preserve">   </w:t>
      </w:r>
    </w:p>
    <w:p w:rsidR="00146893" w:rsidRDefault="00146893" w:rsidP="006E4AC1">
      <w:r>
        <w:t xml:space="preserve">         </w:t>
      </w:r>
      <w:r w:rsidR="006E4AC1">
        <w:t xml:space="preserve">suppliers more flexibility and limits </w:t>
      </w:r>
      <w:r>
        <w:t xml:space="preserve">the need to repackage commercially packaged items prior to </w:t>
      </w:r>
    </w:p>
    <w:p w:rsidR="006E4AC1" w:rsidRDefault="006E4AC1" w:rsidP="006E4AC1">
      <w:r>
        <w:t xml:space="preserve">         shipping to DLA and therefore lowering overall material costs.</w:t>
      </w:r>
    </w:p>
    <w:p w:rsidR="006E4AC1" w:rsidRDefault="006E4AC1" w:rsidP="006E4AC1"/>
    <w:p w:rsidR="006E4AC1" w:rsidRDefault="006A7B71" w:rsidP="006E4AC1">
      <w:r>
        <w:t>Q2: What indicates that</w:t>
      </w:r>
      <w:r w:rsidR="006E4AC1">
        <w:t xml:space="preserve"> a solicitation for material is commercial packaging acceptable?</w:t>
      </w:r>
    </w:p>
    <w:p w:rsidR="006E4AC1" w:rsidRDefault="006E4AC1" w:rsidP="006E4AC1">
      <w:r>
        <w:t xml:space="preserve">        Look for contract clauses that specifically call for Commercial Packaging ASTM-D3951.</w:t>
      </w:r>
    </w:p>
    <w:p w:rsidR="006E4AC1" w:rsidRDefault="006E4AC1" w:rsidP="006E4AC1"/>
    <w:p w:rsidR="006E4AC1" w:rsidRDefault="006E4AC1" w:rsidP="006E4AC1">
      <w:r>
        <w:t xml:space="preserve">Q3:  </w:t>
      </w:r>
      <w:r w:rsidR="00772415">
        <w:t>Do suppliers still have to mark material</w:t>
      </w:r>
      <w:r w:rsidR="00E11AC2">
        <w:t xml:space="preserve"> in compliance with MIL-STD 129R</w:t>
      </w:r>
      <w:r w:rsidR="00772415">
        <w:t>?</w:t>
      </w:r>
    </w:p>
    <w:p w:rsidR="00772415" w:rsidRDefault="00772415" w:rsidP="006E4AC1">
      <w:r>
        <w:t xml:space="preserve">        </w:t>
      </w:r>
      <w:r w:rsidR="00161FE4">
        <w:t>Yes, FDP does not change marking requirements.</w:t>
      </w:r>
    </w:p>
    <w:p w:rsidR="00161FE4" w:rsidRDefault="00161FE4" w:rsidP="006E4AC1"/>
    <w:p w:rsidR="007A002C" w:rsidRDefault="00161FE4" w:rsidP="006E4AC1">
      <w:r>
        <w:t xml:space="preserve">Q4:  </w:t>
      </w:r>
      <w:r w:rsidR="007A002C">
        <w:t xml:space="preserve">Where can I go to learn more about FDP? </w:t>
      </w:r>
      <w:r w:rsidR="0015656B">
        <w:t xml:space="preserve"> </w:t>
      </w:r>
    </w:p>
    <w:p w:rsidR="0015656B" w:rsidRPr="00F950C4" w:rsidRDefault="0015656B" w:rsidP="0015656B">
      <w:pPr>
        <w:rPr>
          <w:rStyle w:val="Strong"/>
          <w:rFonts w:cs="Times New Roman"/>
          <w:b w:val="0"/>
          <w:bCs w:val="0"/>
          <w:sz w:val="20"/>
          <w:szCs w:val="20"/>
        </w:rPr>
      </w:pPr>
      <w:r>
        <w:t xml:space="preserve">    </w:t>
      </w:r>
      <w:hyperlink w:history="1">
        <w:r w:rsidRPr="00F950C4">
          <w:rPr>
            <w:rStyle w:val="Hyperlink"/>
            <w:rFonts w:cs="Times New Roman"/>
            <w:sz w:val="20"/>
            <w:szCs w:val="20"/>
            <w:u w:val="none"/>
          </w:rPr>
          <w:t xml:space="preserve">     </w:t>
        </w:r>
        <w:r w:rsidRPr="00F950C4">
          <w:rPr>
            <w:rStyle w:val="Hyperlink"/>
            <w:rFonts w:cs="Times New Roman"/>
            <w:sz w:val="20"/>
            <w:szCs w:val="20"/>
          </w:rPr>
          <w:t>www.dla.mil/LandandMaritime/Offers/Services/TechnicalSupport/Logistics/Packaging/PackWhatsNew.aspx</w:t>
        </w:r>
      </w:hyperlink>
    </w:p>
    <w:p w:rsidR="0015656B" w:rsidRPr="00F950C4" w:rsidRDefault="0015656B" w:rsidP="0015656B">
      <w:pPr>
        <w:rPr>
          <w:rFonts w:cs="Times New Roman"/>
          <w:sz w:val="20"/>
          <w:szCs w:val="20"/>
        </w:rPr>
      </w:pPr>
    </w:p>
    <w:p w:rsidR="0015656B" w:rsidRPr="00F950C4" w:rsidRDefault="0015656B" w:rsidP="006E4AC1">
      <w:pPr>
        <w:rPr>
          <w:sz w:val="20"/>
          <w:szCs w:val="20"/>
        </w:rPr>
      </w:pPr>
    </w:p>
    <w:p w:rsidR="007A002C" w:rsidRPr="00F950C4" w:rsidRDefault="007A002C" w:rsidP="006E4AC1">
      <w:pPr>
        <w:rPr>
          <w:sz w:val="20"/>
          <w:szCs w:val="20"/>
        </w:rPr>
      </w:pPr>
    </w:p>
    <w:p w:rsidR="007A002C" w:rsidRDefault="007A002C" w:rsidP="006E4AC1"/>
    <w:p w:rsidR="007A002C" w:rsidRDefault="007A002C" w:rsidP="006E4AC1"/>
    <w:p w:rsidR="007A002C" w:rsidRDefault="007A002C" w:rsidP="006E4AC1"/>
    <w:p w:rsidR="007A002C" w:rsidRDefault="007A002C" w:rsidP="006E4AC1">
      <w:r>
        <w:t>Q5:  Who can I contact if I have questions specifically relating to FDP?</w:t>
      </w:r>
    </w:p>
    <w:p w:rsidR="007A002C" w:rsidRDefault="007A002C" w:rsidP="00E11AC2">
      <w:pPr>
        <w:spacing w:before="100" w:beforeAutospacing="1" w:after="100" w:afterAutospacing="1"/>
        <w:rPr>
          <w:rFonts w:eastAsia="Times New Roman" w:cs="Times New Roman"/>
          <w:color w:val="000000"/>
          <w:szCs w:val="24"/>
        </w:rPr>
      </w:pPr>
      <w:r>
        <w:t xml:space="preserve">         </w:t>
      </w:r>
      <w:r w:rsidRPr="007A002C">
        <w:rPr>
          <w:rFonts w:eastAsia="Times New Roman" w:cs="Times New Roman"/>
          <w:b/>
          <w:bCs/>
          <w:color w:val="000000"/>
          <w:szCs w:val="24"/>
        </w:rPr>
        <w:t>DLA Land and Maritime</w:t>
      </w:r>
      <w:r w:rsidRPr="007A002C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(614) 692-1653   Email:  </w:t>
      </w:r>
      <w:hyperlink r:id="rId11" w:history="1">
        <w:r w:rsidR="00AA4FDA" w:rsidRPr="00C800C9">
          <w:rPr>
            <w:rStyle w:val="Hyperlink"/>
            <w:rFonts w:eastAsia="Times New Roman" w:cs="Times New Roman"/>
            <w:szCs w:val="24"/>
          </w:rPr>
          <w:t>DSCC.packaging@dla.mil</w:t>
        </w:r>
      </w:hyperlink>
    </w:p>
    <w:p w:rsidR="00BF3176" w:rsidRDefault="00753933" w:rsidP="007A002C">
      <w:pPr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</w:rPr>
      </w:pPr>
      <w:r w:rsidRPr="00BF3176">
        <w:rPr>
          <w:rFonts w:eastAsia="Times New Roman" w:cs="Times New Roman"/>
          <w:color w:val="000000"/>
          <w:sz w:val="28"/>
          <w:szCs w:val="28"/>
          <w:u w:val="single"/>
        </w:rPr>
        <w:t>First Destination Transportation (FDT)</w:t>
      </w:r>
    </w:p>
    <w:p w:rsidR="00BF3176" w:rsidRDefault="00BF3176" w:rsidP="007A002C">
      <w:pPr>
        <w:spacing w:before="100" w:beforeAutospacing="1" w:after="100" w:afterAutospacing="1"/>
        <w:rPr>
          <w:rFonts w:eastAsia="Times New Roman" w:cs="Times New Roman"/>
          <w:color w:val="000000"/>
          <w:szCs w:val="24"/>
        </w:rPr>
      </w:pPr>
      <w:r w:rsidRPr="00BF3176">
        <w:rPr>
          <w:rFonts w:eastAsia="Times New Roman" w:cs="Times New Roman"/>
          <w:color w:val="000000"/>
          <w:szCs w:val="24"/>
        </w:rPr>
        <w:t>Q1:  What is FDT?</w:t>
      </w:r>
    </w:p>
    <w:p w:rsidR="00FD22E5" w:rsidRDefault="00BF3176" w:rsidP="00FD22E5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FDT </w:t>
      </w:r>
      <w:r w:rsidR="00BF1946">
        <w:rPr>
          <w:rFonts w:eastAsia="Times New Roman" w:cs="Times New Roman"/>
          <w:color w:val="000000"/>
          <w:szCs w:val="24"/>
        </w:rPr>
        <w:t xml:space="preserve">changes DLA purchases from </w:t>
      </w:r>
      <w:r w:rsidR="00FD22E5">
        <w:rPr>
          <w:rFonts w:eastAsia="Times New Roman" w:cs="Times New Roman"/>
          <w:color w:val="000000"/>
          <w:szCs w:val="24"/>
        </w:rPr>
        <w:t xml:space="preserve">FOB Destination terms which require suppliers to manage </w:t>
      </w:r>
    </w:p>
    <w:p w:rsidR="00FD22E5" w:rsidRDefault="00FD22E5" w:rsidP="00FD22E5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and pay for transportation</w:t>
      </w:r>
      <w:r w:rsidR="002E2A20">
        <w:rPr>
          <w:rFonts w:eastAsia="Times New Roman" w:cs="Times New Roman"/>
          <w:color w:val="000000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to FOB Origin terms with transportation management and the </w:t>
      </w:r>
    </w:p>
    <w:p w:rsidR="00FD22E5" w:rsidRDefault="00FD22E5" w:rsidP="00FD22E5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associated costs billed to DLA.</w:t>
      </w:r>
      <w:r w:rsidR="00D844DA">
        <w:rPr>
          <w:rFonts w:eastAsia="Times New Roman" w:cs="Times New Roman"/>
          <w:color w:val="000000"/>
          <w:szCs w:val="24"/>
        </w:rPr>
        <w:t xml:space="preserve">  Inspection and Acceptance can be at Origin or Destination.</w:t>
      </w:r>
    </w:p>
    <w:p w:rsidR="00D844DA" w:rsidRDefault="00D844DA" w:rsidP="00FD22E5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DLA leverages its economies of scale to obtain financially favorable transportation contracts.</w:t>
      </w:r>
    </w:p>
    <w:p w:rsidR="002E2A20" w:rsidRDefault="00D844DA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The expected outcome is </w:t>
      </w:r>
      <w:r w:rsidR="002E2A20">
        <w:rPr>
          <w:rFonts w:eastAsia="Times New Roman" w:cs="Times New Roman"/>
          <w:color w:val="000000"/>
          <w:szCs w:val="24"/>
        </w:rPr>
        <w:t xml:space="preserve">material </w:t>
      </w:r>
      <w:r>
        <w:rPr>
          <w:rFonts w:eastAsia="Times New Roman" w:cs="Times New Roman"/>
          <w:color w:val="000000"/>
          <w:szCs w:val="24"/>
        </w:rPr>
        <w:t>c</w:t>
      </w:r>
      <w:r w:rsidR="006A7B71">
        <w:rPr>
          <w:rFonts w:eastAsia="Times New Roman" w:cs="Times New Roman"/>
          <w:color w:val="000000"/>
          <w:szCs w:val="24"/>
        </w:rPr>
        <w:t>ost savings as suppliers</w:t>
      </w:r>
      <w:r w:rsidR="00100E72">
        <w:rPr>
          <w:rFonts w:eastAsia="Times New Roman" w:cs="Times New Roman"/>
          <w:color w:val="000000"/>
          <w:szCs w:val="24"/>
        </w:rPr>
        <w:t xml:space="preserve"> unbundle transportation and the</w:t>
      </w:r>
      <w:r w:rsidR="006A7B71">
        <w:rPr>
          <w:rFonts w:eastAsia="Times New Roman" w:cs="Times New Roman"/>
          <w:color w:val="000000"/>
          <w:szCs w:val="24"/>
        </w:rPr>
        <w:t xml:space="preserve"> </w:t>
      </w:r>
      <w:r w:rsidR="007227D2">
        <w:rPr>
          <w:rFonts w:eastAsia="Times New Roman" w:cs="Times New Roman"/>
          <w:color w:val="000000"/>
          <w:szCs w:val="24"/>
        </w:rPr>
        <w:t xml:space="preserve">  </w:t>
      </w:r>
    </w:p>
    <w:p w:rsidR="007227D2" w:rsidRDefault="007227D2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associated a</w:t>
      </w:r>
      <w:r w:rsidR="000F3805">
        <w:rPr>
          <w:rFonts w:eastAsia="Times New Roman" w:cs="Times New Roman"/>
          <w:color w:val="000000"/>
          <w:szCs w:val="24"/>
        </w:rPr>
        <w:t xml:space="preserve">dministrative expenses </w:t>
      </w:r>
      <w:r w:rsidR="00100E72">
        <w:rPr>
          <w:rFonts w:eastAsia="Times New Roman" w:cs="Times New Roman"/>
          <w:color w:val="000000"/>
          <w:szCs w:val="24"/>
        </w:rPr>
        <w:t xml:space="preserve">of transportation </w:t>
      </w:r>
      <w:r w:rsidR="000F3805">
        <w:rPr>
          <w:rFonts w:eastAsia="Times New Roman" w:cs="Times New Roman"/>
          <w:color w:val="000000"/>
          <w:szCs w:val="24"/>
        </w:rPr>
        <w:t>from the actual material costs.</w:t>
      </w:r>
    </w:p>
    <w:p w:rsidR="007227D2" w:rsidRDefault="007227D2" w:rsidP="00D844DA">
      <w:pPr>
        <w:rPr>
          <w:rFonts w:eastAsia="Times New Roman" w:cs="Times New Roman"/>
          <w:color w:val="000000"/>
          <w:szCs w:val="24"/>
        </w:rPr>
      </w:pPr>
    </w:p>
    <w:p w:rsidR="002E2A20" w:rsidRDefault="002E2A2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Q2:  How are savings attained?</w:t>
      </w:r>
    </w:p>
    <w:p w:rsidR="002E2A20" w:rsidRDefault="002E2A20" w:rsidP="00D844DA">
      <w:pPr>
        <w:rPr>
          <w:rFonts w:eastAsia="Times New Roman" w:cs="Times New Roman"/>
          <w:color w:val="000000"/>
          <w:szCs w:val="24"/>
        </w:rPr>
      </w:pPr>
    </w:p>
    <w:p w:rsidR="002E2A20" w:rsidRDefault="002E2A2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Savings are achieved by leveraging DLA’s buying power to obtain lower freight rates than can</w:t>
      </w:r>
    </w:p>
    <w:p w:rsidR="002E2A20" w:rsidRDefault="002E2A2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be obtained by many of our suppliers.  Additionally, DLA gains visibility and control of its    </w:t>
      </w:r>
    </w:p>
    <w:p w:rsidR="002E2A20" w:rsidRDefault="002E2A2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inbound freight.</w:t>
      </w:r>
    </w:p>
    <w:p w:rsidR="002E2A20" w:rsidRDefault="002E2A2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</w:p>
    <w:p w:rsidR="00DE6E01" w:rsidRDefault="00DE6E01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Q3:  How will savings be determined?</w:t>
      </w:r>
    </w:p>
    <w:p w:rsidR="00DE6E01" w:rsidRDefault="00DE6E01" w:rsidP="00D844DA">
      <w:pPr>
        <w:rPr>
          <w:rFonts w:eastAsia="Times New Roman" w:cs="Times New Roman"/>
          <w:color w:val="000000"/>
          <w:szCs w:val="24"/>
        </w:rPr>
      </w:pPr>
    </w:p>
    <w:p w:rsidR="00274C2F" w:rsidRDefault="00DE6E01" w:rsidP="007227D2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F950C4">
        <w:rPr>
          <w:rFonts w:eastAsia="Times New Roman" w:cs="Times New Roman"/>
          <w:color w:val="000000"/>
          <w:szCs w:val="24"/>
        </w:rPr>
        <w:t xml:space="preserve">Early </w:t>
      </w:r>
      <w:r w:rsidR="000E7600">
        <w:rPr>
          <w:rFonts w:eastAsia="Times New Roman" w:cs="Times New Roman"/>
          <w:color w:val="000000"/>
          <w:szCs w:val="24"/>
        </w:rPr>
        <w:t xml:space="preserve">FDT </w:t>
      </w:r>
      <w:r w:rsidR="00F950C4">
        <w:rPr>
          <w:rFonts w:eastAsia="Times New Roman" w:cs="Times New Roman"/>
          <w:color w:val="000000"/>
          <w:szCs w:val="24"/>
        </w:rPr>
        <w:t xml:space="preserve">processes </w:t>
      </w:r>
      <w:r w:rsidR="000E7600">
        <w:rPr>
          <w:rFonts w:eastAsia="Times New Roman" w:cs="Times New Roman"/>
          <w:color w:val="000000"/>
          <w:szCs w:val="24"/>
        </w:rPr>
        <w:t>focused on establishing a t</w:t>
      </w:r>
      <w:r w:rsidR="007227D2">
        <w:rPr>
          <w:rFonts w:eastAsia="Times New Roman" w:cs="Times New Roman"/>
          <w:color w:val="000000"/>
          <w:szCs w:val="24"/>
        </w:rPr>
        <w:t>ran</w:t>
      </w:r>
      <w:r w:rsidR="002A39C7">
        <w:rPr>
          <w:rFonts w:eastAsia="Times New Roman" w:cs="Times New Roman"/>
          <w:color w:val="000000"/>
          <w:szCs w:val="24"/>
        </w:rPr>
        <w:t>sportation cost baseline. In FY</w:t>
      </w:r>
      <w:r w:rsidR="00E11AC2">
        <w:rPr>
          <w:rFonts w:eastAsia="Times New Roman" w:cs="Times New Roman"/>
          <w:color w:val="000000"/>
          <w:szCs w:val="24"/>
        </w:rPr>
        <w:t>16</w:t>
      </w:r>
      <w:r w:rsidR="007227D2">
        <w:rPr>
          <w:rFonts w:eastAsia="Times New Roman" w:cs="Times New Roman"/>
          <w:color w:val="000000"/>
          <w:szCs w:val="24"/>
        </w:rPr>
        <w:t xml:space="preserve"> and beyond</w:t>
      </w:r>
      <w:r w:rsidR="00274C2F">
        <w:rPr>
          <w:rFonts w:eastAsia="Times New Roman" w:cs="Times New Roman"/>
          <w:color w:val="000000"/>
          <w:szCs w:val="24"/>
        </w:rPr>
        <w:t>,</w:t>
      </w:r>
      <w:r w:rsidR="007227D2">
        <w:rPr>
          <w:rFonts w:eastAsia="Times New Roman" w:cs="Times New Roman"/>
          <w:color w:val="000000"/>
          <w:szCs w:val="24"/>
        </w:rPr>
        <w:t xml:space="preserve"> </w:t>
      </w:r>
      <w:r w:rsidR="00274C2F">
        <w:rPr>
          <w:rFonts w:eastAsia="Times New Roman" w:cs="Times New Roman"/>
          <w:color w:val="000000"/>
          <w:szCs w:val="24"/>
        </w:rPr>
        <w:t xml:space="preserve"> </w:t>
      </w:r>
      <w:r w:rsidR="007227D2">
        <w:rPr>
          <w:rFonts w:eastAsia="Times New Roman" w:cs="Times New Roman"/>
          <w:color w:val="000000"/>
          <w:szCs w:val="24"/>
        </w:rPr>
        <w:t xml:space="preserve"> </w:t>
      </w:r>
    </w:p>
    <w:p w:rsidR="007227D2" w:rsidRDefault="00F950C4" w:rsidP="007227D2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7227D2">
        <w:rPr>
          <w:rFonts w:eastAsia="Times New Roman" w:cs="Times New Roman"/>
          <w:color w:val="000000"/>
          <w:szCs w:val="24"/>
        </w:rPr>
        <w:t>automating</w:t>
      </w:r>
      <w:r w:rsidR="002A39C7">
        <w:rPr>
          <w:rFonts w:eastAsia="Times New Roman" w:cs="Times New Roman"/>
          <w:color w:val="000000"/>
          <w:szCs w:val="24"/>
        </w:rPr>
        <w:t>, managing,</w:t>
      </w:r>
      <w:r w:rsidR="007227D2">
        <w:rPr>
          <w:rFonts w:eastAsia="Times New Roman" w:cs="Times New Roman"/>
          <w:color w:val="000000"/>
          <w:szCs w:val="24"/>
        </w:rPr>
        <w:t xml:space="preserve"> and refining the </w:t>
      </w:r>
      <w:r w:rsidR="002A39C7">
        <w:rPr>
          <w:rFonts w:eastAsia="Times New Roman" w:cs="Times New Roman"/>
          <w:color w:val="000000"/>
          <w:szCs w:val="24"/>
        </w:rPr>
        <w:t>processes will</w:t>
      </w:r>
      <w:r w:rsidR="007227D2">
        <w:rPr>
          <w:rFonts w:eastAsia="Times New Roman" w:cs="Times New Roman"/>
          <w:color w:val="000000"/>
          <w:szCs w:val="24"/>
        </w:rPr>
        <w:t xml:space="preserve"> further reduce costs.</w:t>
      </w:r>
    </w:p>
    <w:p w:rsidR="000E7600" w:rsidRDefault="000E7600" w:rsidP="00D844DA">
      <w:pPr>
        <w:rPr>
          <w:rFonts w:eastAsia="Times New Roman" w:cs="Times New Roman"/>
          <w:color w:val="000000"/>
          <w:szCs w:val="24"/>
        </w:rPr>
      </w:pPr>
    </w:p>
    <w:p w:rsidR="000E7600" w:rsidRDefault="000E760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Q4:   What are the benefits of the program?</w:t>
      </w:r>
    </w:p>
    <w:p w:rsidR="00274C2F" w:rsidRDefault="00274C2F" w:rsidP="00D844DA">
      <w:pPr>
        <w:rPr>
          <w:rFonts w:eastAsia="Times New Roman" w:cs="Times New Roman"/>
          <w:color w:val="000000"/>
          <w:szCs w:val="24"/>
        </w:rPr>
      </w:pPr>
    </w:p>
    <w:p w:rsidR="00274C2F" w:rsidRDefault="00274C2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  <w:t xml:space="preserve">The program is designed to reduce DLA’s overall cost for transporting newly procured </w:t>
      </w:r>
    </w:p>
    <w:p w:rsidR="00274C2F" w:rsidRDefault="00274C2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material into DLA’s depots or to DLA’s end user customers.  Small businesses should find it</w:t>
      </w:r>
    </w:p>
    <w:p w:rsidR="00274C2F" w:rsidRDefault="00274C2F" w:rsidP="00274C2F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easier to do business with DLA.  </w:t>
      </w:r>
    </w:p>
    <w:p w:rsidR="00274C2F" w:rsidRDefault="00274C2F" w:rsidP="00274C2F">
      <w:pPr>
        <w:rPr>
          <w:rFonts w:eastAsia="Times New Roman" w:cs="Times New Roman"/>
          <w:color w:val="000000"/>
          <w:szCs w:val="24"/>
        </w:rPr>
      </w:pPr>
    </w:p>
    <w:p w:rsidR="00274C2F" w:rsidRDefault="00274C2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Q5:  Why is DLA willing to pay shipping costs?</w:t>
      </w:r>
    </w:p>
    <w:p w:rsidR="00274C2F" w:rsidRDefault="00274C2F" w:rsidP="00D844DA">
      <w:pPr>
        <w:rPr>
          <w:rFonts w:eastAsia="Times New Roman" w:cs="Times New Roman"/>
          <w:color w:val="000000"/>
          <w:szCs w:val="24"/>
        </w:rPr>
      </w:pPr>
    </w:p>
    <w:p w:rsidR="003F70D1" w:rsidRDefault="00274C2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DLA understands that it h</w:t>
      </w:r>
      <w:r w:rsidR="003F70D1">
        <w:rPr>
          <w:rFonts w:eastAsia="Times New Roman" w:cs="Times New Roman"/>
          <w:color w:val="000000"/>
          <w:szCs w:val="24"/>
        </w:rPr>
        <w:t>as always paid shipping costs bundled into the price of the material.</w:t>
      </w:r>
    </w:p>
    <w:p w:rsidR="003F70D1" w:rsidRDefault="003F70D1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By managing the transportation and associated freight cost, DLA can utilize government </w:t>
      </w:r>
    </w:p>
    <w:p w:rsidR="003F70D1" w:rsidRDefault="003F70D1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negotiated transportation contracts which contain rates that reflect the tremendous volume and </w:t>
      </w:r>
    </w:p>
    <w:p w:rsidR="003F70D1" w:rsidRDefault="003F70D1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economies of scale that government buying permits.</w:t>
      </w:r>
    </w:p>
    <w:p w:rsidR="003F70D1" w:rsidRDefault="003F70D1" w:rsidP="00D844DA">
      <w:pPr>
        <w:rPr>
          <w:rFonts w:eastAsia="Times New Roman" w:cs="Times New Roman"/>
          <w:color w:val="000000"/>
          <w:szCs w:val="24"/>
        </w:rPr>
      </w:pPr>
    </w:p>
    <w:p w:rsidR="003F70D1" w:rsidRDefault="007E0467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Q6:  Is there any impact on</w:t>
      </w:r>
      <w:r w:rsidR="003F70D1">
        <w:rPr>
          <w:rFonts w:eastAsia="Times New Roman" w:cs="Times New Roman"/>
          <w:color w:val="000000"/>
          <w:szCs w:val="24"/>
        </w:rPr>
        <w:t xml:space="preserve"> second destination shipping processes?</w:t>
      </w:r>
    </w:p>
    <w:p w:rsidR="003F70D1" w:rsidRDefault="003F70D1" w:rsidP="00D844DA">
      <w:pPr>
        <w:rPr>
          <w:rFonts w:eastAsia="Times New Roman" w:cs="Times New Roman"/>
          <w:color w:val="000000"/>
          <w:szCs w:val="24"/>
        </w:rPr>
      </w:pPr>
    </w:p>
    <w:p w:rsidR="00AC3CD5" w:rsidRDefault="003F70D1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No.  Second destination billing and</w:t>
      </w:r>
      <w:r w:rsidR="00AC3CD5">
        <w:rPr>
          <w:rFonts w:eastAsia="Times New Roman" w:cs="Times New Roman"/>
          <w:color w:val="000000"/>
          <w:szCs w:val="24"/>
        </w:rPr>
        <w:t xml:space="preserve"> shipping processes remain the same at present.</w:t>
      </w:r>
    </w:p>
    <w:p w:rsidR="00E11AC2" w:rsidRDefault="00E11AC2" w:rsidP="00D844DA">
      <w:pPr>
        <w:rPr>
          <w:rFonts w:eastAsia="Times New Roman" w:cs="Times New Roman"/>
          <w:color w:val="000000"/>
          <w:szCs w:val="24"/>
        </w:rPr>
      </w:pPr>
    </w:p>
    <w:p w:rsidR="00E11AC2" w:rsidRDefault="00E11AC2" w:rsidP="00D844DA">
      <w:pPr>
        <w:rPr>
          <w:rFonts w:eastAsia="Times New Roman" w:cs="Times New Roman"/>
          <w:color w:val="000000"/>
          <w:szCs w:val="24"/>
        </w:rPr>
      </w:pPr>
    </w:p>
    <w:p w:rsidR="00E11AC2" w:rsidRDefault="00E11AC2" w:rsidP="00D844DA">
      <w:pPr>
        <w:rPr>
          <w:rFonts w:eastAsia="Times New Roman" w:cs="Times New Roman"/>
          <w:color w:val="000000"/>
          <w:szCs w:val="24"/>
        </w:rPr>
      </w:pPr>
    </w:p>
    <w:p w:rsidR="002A39C7" w:rsidRDefault="002A39C7" w:rsidP="00D844DA">
      <w:pPr>
        <w:rPr>
          <w:rFonts w:eastAsia="Times New Roman" w:cs="Times New Roman"/>
          <w:color w:val="000000"/>
          <w:szCs w:val="24"/>
        </w:rPr>
      </w:pP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 xml:space="preserve">Q7:  FDT uses Free-On-Board (FOB) Origin terms.  Does the inspection point change as a result of </w:t>
      </w: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FDT?</w:t>
      </w: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Items should not be inspected at source solely because of participation in the FDT program.  If there</w:t>
      </w: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is a technical or procurement reason for source inspection, the item should continue to be source </w:t>
      </w:r>
    </w:p>
    <w:p w:rsidR="00382E80" w:rsidRDefault="00AC3CD5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inspected.</w:t>
      </w:r>
      <w:r w:rsidR="00382E80">
        <w:rPr>
          <w:rFonts w:eastAsia="Times New Roman" w:cs="Times New Roman"/>
          <w:color w:val="000000"/>
          <w:szCs w:val="24"/>
        </w:rPr>
        <w:t xml:space="preserve">  Details of whether or not inspection is performed at origi</w:t>
      </w:r>
      <w:r w:rsidR="001A5A0D">
        <w:rPr>
          <w:rFonts w:eastAsia="Times New Roman" w:cs="Times New Roman"/>
          <w:color w:val="000000"/>
          <w:szCs w:val="24"/>
        </w:rPr>
        <w:t>n or destination are</w:t>
      </w:r>
      <w:r w:rsidR="00382E80">
        <w:rPr>
          <w:rFonts w:eastAsia="Times New Roman" w:cs="Times New Roman"/>
          <w:color w:val="000000"/>
          <w:szCs w:val="24"/>
        </w:rPr>
        <w:t xml:space="preserve"> specified </w:t>
      </w:r>
    </w:p>
    <w:p w:rsidR="00382E80" w:rsidRDefault="00382E80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in each contract.</w:t>
      </w: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</w:p>
    <w:p w:rsidR="00AC3CD5" w:rsidRDefault="00AC3CD5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Q8:  </w:t>
      </w:r>
      <w:r w:rsidR="002C60E6">
        <w:rPr>
          <w:rFonts w:eastAsia="Times New Roman" w:cs="Times New Roman"/>
          <w:color w:val="000000"/>
          <w:szCs w:val="24"/>
        </w:rPr>
        <w:t>Who do I contact if I have questions specifically relating to FDT?</w:t>
      </w:r>
    </w:p>
    <w:p w:rsidR="002C60E6" w:rsidRDefault="002C60E6" w:rsidP="00D844DA">
      <w:pPr>
        <w:rPr>
          <w:rFonts w:eastAsia="Times New Roman" w:cs="Times New Roman"/>
          <w:color w:val="000000"/>
          <w:szCs w:val="24"/>
        </w:rPr>
      </w:pPr>
    </w:p>
    <w:p w:rsidR="002C60E6" w:rsidRDefault="002C60E6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Email:  </w:t>
      </w:r>
      <w:hyperlink r:id="rId12" w:history="1">
        <w:r w:rsidRPr="00C800C9">
          <w:rPr>
            <w:rStyle w:val="Hyperlink"/>
            <w:rFonts w:eastAsia="Times New Roman" w:cs="Times New Roman"/>
            <w:szCs w:val="24"/>
          </w:rPr>
          <w:t>fdt@dla.mil</w:t>
        </w:r>
      </w:hyperlink>
    </w:p>
    <w:p w:rsidR="002C60E6" w:rsidRDefault="002C60E6" w:rsidP="00D844DA">
      <w:pPr>
        <w:rPr>
          <w:rFonts w:eastAsia="Times New Roman" w:cs="Times New Roman"/>
          <w:color w:val="000000"/>
          <w:szCs w:val="24"/>
        </w:rPr>
      </w:pPr>
    </w:p>
    <w:p w:rsidR="002C60E6" w:rsidRDefault="002C60E6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Q9:  </w:t>
      </w:r>
      <w:r w:rsidR="00D477A4">
        <w:rPr>
          <w:rFonts w:eastAsia="Times New Roman" w:cs="Times New Roman"/>
          <w:color w:val="000000"/>
          <w:szCs w:val="24"/>
        </w:rPr>
        <w:t>How do I notify DLA that a FDT shipment is ready to be transported?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Vendor Shipment Module (VSM) is a web based system that is accessed in order to submit FDT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shipment information.   You must register in advance.  Registration is CAGE Code specific.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Q10:  How does a supplier register for access to VSM?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Register at </w:t>
      </w:r>
      <w:hyperlink r:id="rId13" w:history="1">
        <w:r w:rsidRPr="00C800C9">
          <w:rPr>
            <w:rStyle w:val="Hyperlink"/>
            <w:rFonts w:eastAsia="Times New Roman" w:cs="Times New Roman"/>
            <w:szCs w:val="24"/>
          </w:rPr>
          <w:t>https://vsm.distribution.dla.mil</w:t>
        </w:r>
      </w:hyperlink>
      <w:r w:rsidR="00903D98">
        <w:rPr>
          <w:rFonts w:eastAsia="Times New Roman" w:cs="Times New Roman"/>
          <w:color w:val="000000"/>
          <w:szCs w:val="24"/>
        </w:rPr>
        <w:t>.  Register by Cage</w:t>
      </w:r>
      <w:r>
        <w:rPr>
          <w:rFonts w:eastAsia="Times New Roman" w:cs="Times New Roman"/>
          <w:color w:val="000000"/>
          <w:szCs w:val="24"/>
        </w:rPr>
        <w:t>.  Each ship from address must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E11AC2">
        <w:rPr>
          <w:rFonts w:eastAsia="Times New Roman" w:cs="Times New Roman"/>
          <w:color w:val="000000"/>
          <w:szCs w:val="24"/>
        </w:rPr>
        <w:t>be registered. The VSM</w:t>
      </w:r>
      <w:r>
        <w:rPr>
          <w:rFonts w:eastAsia="Times New Roman" w:cs="Times New Roman"/>
          <w:color w:val="000000"/>
          <w:szCs w:val="24"/>
        </w:rPr>
        <w:t xml:space="preserve"> website address is published in the contractor/supplier training, FAQ’s 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E11AC2">
        <w:rPr>
          <w:rFonts w:eastAsia="Times New Roman" w:cs="Times New Roman"/>
          <w:color w:val="000000"/>
          <w:szCs w:val="24"/>
        </w:rPr>
        <w:t xml:space="preserve">and </w:t>
      </w:r>
      <w:r>
        <w:rPr>
          <w:rFonts w:eastAsia="Times New Roman" w:cs="Times New Roman"/>
          <w:color w:val="000000"/>
          <w:szCs w:val="24"/>
        </w:rPr>
        <w:t>DIBBS.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Q11:  What VSM training is being provided?</w:t>
      </w:r>
    </w:p>
    <w:p w:rsidR="00D477A4" w:rsidRDefault="00D477A4" w:rsidP="00D844DA">
      <w:pPr>
        <w:rPr>
          <w:rFonts w:eastAsia="Times New Roman" w:cs="Times New Roman"/>
          <w:color w:val="000000"/>
          <w:szCs w:val="24"/>
        </w:rPr>
      </w:pPr>
    </w:p>
    <w:p w:rsidR="00A20513" w:rsidRDefault="007448F2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A20513">
        <w:rPr>
          <w:rFonts w:eastAsia="Times New Roman" w:cs="Times New Roman"/>
          <w:color w:val="000000"/>
          <w:szCs w:val="24"/>
        </w:rPr>
        <w:t xml:space="preserve">The VSM website, </w:t>
      </w:r>
      <w:hyperlink r:id="rId14" w:history="1">
        <w:r w:rsidR="00A20513" w:rsidRPr="00CB3763">
          <w:rPr>
            <w:rStyle w:val="Hyperlink"/>
            <w:rFonts w:eastAsia="Times New Roman" w:cs="Times New Roman"/>
            <w:szCs w:val="24"/>
          </w:rPr>
          <w:t>https://vsm.distribution.dla.mil</w:t>
        </w:r>
      </w:hyperlink>
      <w:r w:rsidR="00A20513">
        <w:rPr>
          <w:rFonts w:eastAsia="Times New Roman" w:cs="Times New Roman"/>
          <w:color w:val="000000"/>
          <w:szCs w:val="24"/>
        </w:rPr>
        <w:t xml:space="preserve">, </w:t>
      </w:r>
      <w:r>
        <w:rPr>
          <w:rFonts w:eastAsia="Times New Roman" w:cs="Times New Roman"/>
          <w:color w:val="000000"/>
          <w:szCs w:val="24"/>
        </w:rPr>
        <w:t>c</w:t>
      </w:r>
      <w:r w:rsidR="00A20513">
        <w:rPr>
          <w:rFonts w:eastAsia="Times New Roman" w:cs="Times New Roman"/>
          <w:color w:val="000000"/>
          <w:szCs w:val="24"/>
        </w:rPr>
        <w:t>ontains a User Guide. You can also phone or</w:t>
      </w:r>
    </w:p>
    <w:p w:rsidR="003020DF" w:rsidRDefault="00A20513" w:rsidP="003020DF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Email the VSM Help Desk.  </w:t>
      </w:r>
      <w:r w:rsidR="002764E4">
        <w:rPr>
          <w:rFonts w:eastAsia="Times New Roman" w:cs="Times New Roman"/>
          <w:color w:val="000000"/>
          <w:szCs w:val="24"/>
        </w:rPr>
        <w:t xml:space="preserve">The Help Desk is available Mon-Fri from 0600-1700 Eastern  </w:t>
      </w:r>
    </w:p>
    <w:p w:rsidR="00A20513" w:rsidRDefault="00A20513" w:rsidP="003020DF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B802E7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 Standard Time.</w:t>
      </w:r>
    </w:p>
    <w:p w:rsidR="00133E4B" w:rsidRDefault="003020D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</w:t>
      </w:r>
    </w:p>
    <w:p w:rsidR="00051DDF" w:rsidRDefault="00051DD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Q12:  How can I contact the VSM Help Desk?</w:t>
      </w:r>
    </w:p>
    <w:p w:rsidR="00051DDF" w:rsidRDefault="00051DDF" w:rsidP="00D844DA">
      <w:pPr>
        <w:rPr>
          <w:rFonts w:eastAsia="Times New Roman" w:cs="Times New Roman"/>
          <w:color w:val="000000"/>
          <w:szCs w:val="24"/>
        </w:rPr>
      </w:pPr>
    </w:p>
    <w:p w:rsidR="00051DDF" w:rsidRDefault="00051DDF" w:rsidP="00D844DA">
      <w:pPr>
        <w:rPr>
          <w:rStyle w:val="Hyperlink"/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133E4B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The phone number for the Help Desk is (800) 456-5507.  The email address is </w:t>
      </w:r>
      <w:hyperlink r:id="rId15" w:history="1">
        <w:r w:rsidRPr="00C800C9">
          <w:rPr>
            <w:rStyle w:val="Hyperlink"/>
            <w:rFonts w:eastAsia="Times New Roman" w:cs="Times New Roman"/>
            <w:szCs w:val="24"/>
          </w:rPr>
          <w:t>delivery@dla.mil</w:t>
        </w:r>
      </w:hyperlink>
      <w:r w:rsidR="000F3805">
        <w:rPr>
          <w:rStyle w:val="Hyperlink"/>
          <w:rFonts w:eastAsia="Times New Roman" w:cs="Times New Roman"/>
          <w:szCs w:val="24"/>
        </w:rPr>
        <w:t>.</w:t>
      </w:r>
    </w:p>
    <w:p w:rsidR="000F3805" w:rsidRDefault="000F3805" w:rsidP="00D844DA">
      <w:pPr>
        <w:rPr>
          <w:rStyle w:val="Hyperlink"/>
          <w:rFonts w:eastAsia="Times New Roman" w:cs="Times New Roman"/>
          <w:color w:val="auto"/>
          <w:szCs w:val="24"/>
          <w:u w:val="none"/>
        </w:rPr>
      </w:pPr>
      <w:r w:rsidRPr="000F3805">
        <w:rPr>
          <w:rStyle w:val="Hyperlink"/>
          <w:rFonts w:eastAsia="Times New Roman" w:cs="Times New Roman"/>
          <w:color w:val="auto"/>
          <w:szCs w:val="24"/>
          <w:u w:val="none"/>
        </w:rPr>
        <w:t xml:space="preserve">          For DCMA administered contracts, </w:t>
      </w:r>
      <w:r>
        <w:rPr>
          <w:rStyle w:val="Hyperlink"/>
          <w:rFonts w:eastAsia="Times New Roman" w:cs="Times New Roman"/>
          <w:color w:val="auto"/>
          <w:szCs w:val="24"/>
          <w:u w:val="none"/>
        </w:rPr>
        <w:t xml:space="preserve">phone 314 331-5573 or email </w:t>
      </w:r>
      <w:hyperlink r:id="rId16" w:history="1">
        <w:r w:rsidRPr="008A4A82">
          <w:rPr>
            <w:rStyle w:val="Hyperlink"/>
            <w:rFonts w:eastAsia="Times New Roman" w:cs="Times New Roman"/>
            <w:szCs w:val="24"/>
          </w:rPr>
          <w:t>vsm.shipments@dcma.mil</w:t>
        </w:r>
      </w:hyperlink>
      <w:r>
        <w:rPr>
          <w:rStyle w:val="Hyperlink"/>
          <w:rFonts w:eastAsia="Times New Roman" w:cs="Times New Roman"/>
          <w:color w:val="auto"/>
          <w:szCs w:val="24"/>
          <w:u w:val="none"/>
        </w:rPr>
        <w:t>.</w:t>
      </w:r>
    </w:p>
    <w:p w:rsidR="00133E4B" w:rsidRPr="000F3805" w:rsidRDefault="00133E4B" w:rsidP="00D844DA">
      <w:pPr>
        <w:rPr>
          <w:rFonts w:eastAsia="Times New Roman" w:cs="Times New Roman"/>
          <w:szCs w:val="24"/>
        </w:rPr>
      </w:pPr>
    </w:p>
    <w:p w:rsidR="00133E4B" w:rsidRDefault="00133E4B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Q13:  For those items that qualify, FDT terms and conditions are mandatory for inclusion in </w:t>
      </w:r>
    </w:p>
    <w:p w:rsidR="002764E4" w:rsidRDefault="00133E4B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solicitations.  </w:t>
      </w:r>
      <w:r w:rsidR="002764E4">
        <w:rPr>
          <w:rFonts w:eastAsia="Times New Roman" w:cs="Times New Roman"/>
          <w:color w:val="000000"/>
          <w:szCs w:val="24"/>
        </w:rPr>
        <w:t xml:space="preserve">Must suppliers be registered in VSM in order to be considered for a potential </w:t>
      </w:r>
    </w:p>
    <w:p w:rsidR="00133E4B" w:rsidRDefault="002764E4" w:rsidP="002764E4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award?</w:t>
      </w:r>
    </w:p>
    <w:p w:rsidR="00133E4B" w:rsidRDefault="00133E4B" w:rsidP="00D844DA">
      <w:pPr>
        <w:rPr>
          <w:rFonts w:eastAsia="Times New Roman" w:cs="Times New Roman"/>
          <w:color w:val="000000"/>
          <w:szCs w:val="24"/>
        </w:rPr>
      </w:pPr>
    </w:p>
    <w:p w:rsidR="00133E4B" w:rsidRDefault="002764E4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133E4B">
        <w:rPr>
          <w:rFonts w:eastAsia="Times New Roman" w:cs="Times New Roman"/>
          <w:color w:val="000000"/>
          <w:szCs w:val="24"/>
        </w:rPr>
        <w:t xml:space="preserve"> VSM registration is not a requirement</w:t>
      </w:r>
      <w:r w:rsidR="00E55EBB">
        <w:rPr>
          <w:rFonts w:eastAsia="Times New Roman" w:cs="Times New Roman"/>
          <w:color w:val="000000"/>
          <w:szCs w:val="24"/>
        </w:rPr>
        <w:t xml:space="preserve"> in order</w:t>
      </w:r>
      <w:r w:rsidR="00133E4B">
        <w:rPr>
          <w:rFonts w:eastAsia="Times New Roman" w:cs="Times New Roman"/>
          <w:color w:val="000000"/>
          <w:szCs w:val="24"/>
        </w:rPr>
        <w:t xml:space="preserve"> to be eligible to submit a quote for a DLA </w:t>
      </w:r>
    </w:p>
    <w:p w:rsidR="00051DDF" w:rsidRDefault="00E55EBB" w:rsidP="00B802E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solicitation.</w:t>
      </w:r>
      <w:r w:rsidR="00133E4B">
        <w:rPr>
          <w:rFonts w:eastAsia="Times New Roman" w:cs="Times New Roman"/>
          <w:color w:val="000000"/>
          <w:szCs w:val="24"/>
        </w:rPr>
        <w:t xml:space="preserve"> VSM is the only means of notifying </w:t>
      </w:r>
      <w:r>
        <w:rPr>
          <w:rFonts w:eastAsia="Times New Roman" w:cs="Times New Roman"/>
          <w:color w:val="000000"/>
          <w:szCs w:val="24"/>
        </w:rPr>
        <w:t xml:space="preserve">DLA that an FDT shipment is ready for </w:t>
      </w:r>
      <w:r w:rsidR="00B802E7">
        <w:rPr>
          <w:rFonts w:eastAsia="Times New Roman" w:cs="Times New Roman"/>
          <w:color w:val="000000"/>
          <w:szCs w:val="24"/>
        </w:rPr>
        <w:t xml:space="preserve">  </w:t>
      </w:r>
    </w:p>
    <w:p w:rsidR="00BB69E0" w:rsidRDefault="00B802E7" w:rsidP="00B802E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transport, therefore, registration in VSM is mandatory for </w:t>
      </w:r>
      <w:r w:rsidR="00BB69E0">
        <w:rPr>
          <w:rFonts w:eastAsia="Times New Roman" w:cs="Times New Roman"/>
          <w:color w:val="000000"/>
          <w:szCs w:val="24"/>
        </w:rPr>
        <w:t xml:space="preserve">FDT </w:t>
      </w:r>
      <w:r>
        <w:rPr>
          <w:rFonts w:eastAsia="Times New Roman" w:cs="Times New Roman"/>
          <w:color w:val="000000"/>
          <w:szCs w:val="24"/>
        </w:rPr>
        <w:t xml:space="preserve">contract completion. </w:t>
      </w:r>
      <w:r w:rsidR="00BB69E0">
        <w:rPr>
          <w:rFonts w:eastAsia="Times New Roman" w:cs="Times New Roman"/>
          <w:color w:val="000000"/>
          <w:szCs w:val="24"/>
        </w:rPr>
        <w:t>In those</w:t>
      </w:r>
    </w:p>
    <w:p w:rsidR="00B802E7" w:rsidRDefault="00170DC5" w:rsidP="00B802E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instances, f</w:t>
      </w:r>
      <w:r w:rsidR="00B802E7">
        <w:rPr>
          <w:rFonts w:eastAsia="Times New Roman" w:cs="Times New Roman"/>
          <w:color w:val="000000"/>
          <w:szCs w:val="24"/>
        </w:rPr>
        <w:t>ailure to utilize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B802E7">
        <w:rPr>
          <w:rFonts w:eastAsia="Times New Roman" w:cs="Times New Roman"/>
          <w:color w:val="000000"/>
          <w:szCs w:val="24"/>
        </w:rPr>
        <w:t>VSM for FDT awards could be defined</w:t>
      </w:r>
      <w:r>
        <w:rPr>
          <w:rFonts w:eastAsia="Times New Roman" w:cs="Times New Roman"/>
          <w:color w:val="000000"/>
          <w:szCs w:val="24"/>
        </w:rPr>
        <w:t xml:space="preserve"> as a failure to conform to     </w:t>
      </w:r>
    </w:p>
    <w:p w:rsidR="00170DC5" w:rsidRDefault="00170DC5" w:rsidP="00B802E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the terms of the award.</w:t>
      </w:r>
    </w:p>
    <w:p w:rsidR="00B802E7" w:rsidRDefault="00B802E7" w:rsidP="00B802E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</w:t>
      </w:r>
    </w:p>
    <w:p w:rsidR="00051DDF" w:rsidRDefault="00E55EBB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Q14</w:t>
      </w:r>
      <w:r w:rsidR="00051DDF">
        <w:rPr>
          <w:rFonts w:eastAsia="Times New Roman" w:cs="Times New Roman"/>
          <w:color w:val="000000"/>
          <w:szCs w:val="24"/>
        </w:rPr>
        <w:t xml:space="preserve">:  </w:t>
      </w:r>
      <w:r w:rsidR="003020DF">
        <w:rPr>
          <w:rFonts w:eastAsia="Times New Roman" w:cs="Times New Roman"/>
          <w:color w:val="000000"/>
          <w:szCs w:val="24"/>
        </w:rPr>
        <w:t>Who should be contacted for Proof of Delivery if the material is lost?</w:t>
      </w:r>
    </w:p>
    <w:p w:rsidR="003020DF" w:rsidRDefault="003020DF" w:rsidP="00D844DA">
      <w:pPr>
        <w:rPr>
          <w:rFonts w:eastAsia="Times New Roman" w:cs="Times New Roman"/>
          <w:color w:val="000000"/>
          <w:szCs w:val="24"/>
        </w:rPr>
      </w:pPr>
    </w:p>
    <w:p w:rsidR="003020DF" w:rsidRDefault="003020DF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</w:t>
      </w:r>
      <w:r w:rsidR="00A44A44">
        <w:rPr>
          <w:rFonts w:eastAsia="Times New Roman" w:cs="Times New Roman"/>
          <w:color w:val="000000"/>
          <w:szCs w:val="24"/>
        </w:rPr>
        <w:t>DLA Distribution</w:t>
      </w:r>
      <w:r>
        <w:rPr>
          <w:rFonts w:eastAsia="Times New Roman" w:cs="Times New Roman"/>
          <w:color w:val="000000"/>
          <w:szCs w:val="24"/>
        </w:rPr>
        <w:t xml:space="preserve"> handle</w:t>
      </w:r>
      <w:r w:rsidR="00A44A44">
        <w:rPr>
          <w:rFonts w:eastAsia="Times New Roman" w:cs="Times New Roman"/>
          <w:color w:val="000000"/>
          <w:szCs w:val="24"/>
        </w:rPr>
        <w:t>s</w:t>
      </w:r>
      <w:r>
        <w:rPr>
          <w:rFonts w:eastAsia="Times New Roman" w:cs="Times New Roman"/>
          <w:color w:val="000000"/>
          <w:szCs w:val="24"/>
        </w:rPr>
        <w:t xml:space="preserve"> any disputes with the carrier over lost, short or damaged material.</w:t>
      </w:r>
    </w:p>
    <w:p w:rsidR="00191F2C" w:rsidRDefault="00191F2C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Suppliers should alert the Post Award Contract Administrator if a lost shipment is suspected.</w:t>
      </w:r>
    </w:p>
    <w:p w:rsidR="00191F2C" w:rsidRDefault="00191F2C" w:rsidP="00D844DA">
      <w:pPr>
        <w:rPr>
          <w:rFonts w:eastAsia="Times New Roman" w:cs="Times New Roman"/>
          <w:color w:val="000000"/>
          <w:szCs w:val="24"/>
        </w:rPr>
      </w:pPr>
    </w:p>
    <w:p w:rsidR="003020DF" w:rsidRDefault="003020DF" w:rsidP="00D844DA">
      <w:pPr>
        <w:rPr>
          <w:rFonts w:eastAsia="Times New Roman" w:cs="Times New Roman"/>
          <w:color w:val="000000"/>
          <w:szCs w:val="24"/>
        </w:rPr>
      </w:pPr>
    </w:p>
    <w:p w:rsidR="003020DF" w:rsidRDefault="00E55EBB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Q15</w:t>
      </w:r>
      <w:r w:rsidR="003020DF">
        <w:rPr>
          <w:rFonts w:eastAsia="Times New Roman" w:cs="Times New Roman"/>
          <w:color w:val="000000"/>
          <w:szCs w:val="24"/>
        </w:rPr>
        <w:t xml:space="preserve">:  </w:t>
      </w:r>
      <w:r w:rsidR="00487EDD">
        <w:rPr>
          <w:rFonts w:eastAsia="Times New Roman" w:cs="Times New Roman"/>
          <w:color w:val="000000"/>
          <w:szCs w:val="24"/>
        </w:rPr>
        <w:t>How does FDT impact</w:t>
      </w:r>
      <w:r w:rsidR="004E43D7">
        <w:rPr>
          <w:rFonts w:eastAsia="Times New Roman" w:cs="Times New Roman"/>
          <w:color w:val="000000"/>
          <w:szCs w:val="24"/>
        </w:rPr>
        <w:t xml:space="preserve"> Radio Frequenc</w:t>
      </w:r>
      <w:r w:rsidR="00487EDD">
        <w:rPr>
          <w:rFonts w:eastAsia="Times New Roman" w:cs="Times New Roman"/>
          <w:color w:val="000000"/>
          <w:szCs w:val="24"/>
        </w:rPr>
        <w:t xml:space="preserve">y (RF) Identification?  </w:t>
      </w:r>
    </w:p>
    <w:p w:rsidR="004E43D7" w:rsidRDefault="004E43D7" w:rsidP="00D844DA">
      <w:pPr>
        <w:rPr>
          <w:rFonts w:eastAsia="Times New Roman" w:cs="Times New Roman"/>
          <w:color w:val="000000"/>
          <w:szCs w:val="24"/>
        </w:rPr>
      </w:pPr>
    </w:p>
    <w:p w:rsidR="004E43D7" w:rsidRDefault="004E43D7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There are no RFID impacts as a r</w:t>
      </w:r>
      <w:r w:rsidR="0037417D">
        <w:rPr>
          <w:rFonts w:eastAsia="Times New Roman" w:cs="Times New Roman"/>
          <w:color w:val="000000"/>
          <w:szCs w:val="24"/>
        </w:rPr>
        <w:t xml:space="preserve">esult of FDT.  Requirements for RFID </w:t>
      </w:r>
      <w:r>
        <w:rPr>
          <w:rFonts w:eastAsia="Times New Roman" w:cs="Times New Roman"/>
          <w:color w:val="000000"/>
          <w:szCs w:val="24"/>
        </w:rPr>
        <w:t>remain unchanged.</w:t>
      </w:r>
    </w:p>
    <w:p w:rsidR="004E43D7" w:rsidRDefault="004E43D7" w:rsidP="00D844DA">
      <w:pPr>
        <w:rPr>
          <w:rFonts w:eastAsia="Times New Roman" w:cs="Times New Roman"/>
          <w:color w:val="000000"/>
          <w:szCs w:val="24"/>
        </w:rPr>
      </w:pPr>
    </w:p>
    <w:p w:rsidR="000E7600" w:rsidRDefault="00E55EBB" w:rsidP="00D844DA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 16</w:t>
      </w:r>
      <w:r w:rsidR="004E43D7">
        <w:rPr>
          <w:rFonts w:eastAsia="Times New Roman" w:cs="Times New Roman"/>
          <w:color w:val="000000"/>
          <w:szCs w:val="24"/>
        </w:rPr>
        <w:t xml:space="preserve">:  Does DLA send notification from Delivery Standard System (DSS) upon receipt to the Inventory  </w:t>
      </w:r>
      <w:r w:rsidR="00AC3CD5">
        <w:rPr>
          <w:rFonts w:eastAsia="Times New Roman" w:cs="Times New Roman"/>
          <w:color w:val="000000"/>
          <w:szCs w:val="24"/>
        </w:rPr>
        <w:t xml:space="preserve">        </w:t>
      </w:r>
      <w:r w:rsidR="003F70D1">
        <w:rPr>
          <w:rFonts w:eastAsia="Times New Roman" w:cs="Times New Roman"/>
          <w:color w:val="000000"/>
          <w:szCs w:val="24"/>
        </w:rPr>
        <w:t xml:space="preserve">            </w:t>
      </w:r>
      <w:r w:rsidR="00274C2F">
        <w:rPr>
          <w:rFonts w:eastAsia="Times New Roman" w:cs="Times New Roman"/>
          <w:color w:val="000000"/>
          <w:szCs w:val="24"/>
        </w:rPr>
        <w:t xml:space="preserve"> </w:t>
      </w:r>
    </w:p>
    <w:p w:rsidR="004E43D7" w:rsidRDefault="00D844DA" w:rsidP="004E43D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</w:t>
      </w:r>
      <w:r w:rsidR="004E43D7">
        <w:rPr>
          <w:rFonts w:eastAsia="Times New Roman" w:cs="Times New Roman"/>
          <w:color w:val="000000"/>
          <w:szCs w:val="24"/>
        </w:rPr>
        <w:t>Control Points</w:t>
      </w:r>
      <w:r w:rsidR="00133E4B">
        <w:rPr>
          <w:rFonts w:eastAsia="Times New Roman" w:cs="Times New Roman"/>
          <w:color w:val="000000"/>
          <w:szCs w:val="24"/>
        </w:rPr>
        <w:t xml:space="preserve"> (ICPs)</w:t>
      </w:r>
      <w:r w:rsidR="004E43D7">
        <w:rPr>
          <w:rFonts w:eastAsia="Times New Roman" w:cs="Times New Roman"/>
          <w:color w:val="000000"/>
          <w:szCs w:val="24"/>
        </w:rPr>
        <w:t>?</w:t>
      </w:r>
    </w:p>
    <w:p w:rsidR="004E43D7" w:rsidRDefault="004E43D7" w:rsidP="004E43D7">
      <w:pPr>
        <w:rPr>
          <w:rFonts w:eastAsia="Times New Roman" w:cs="Times New Roman"/>
          <w:color w:val="000000"/>
          <w:szCs w:val="24"/>
        </w:rPr>
      </w:pPr>
    </w:p>
    <w:p w:rsidR="004E43D7" w:rsidRDefault="004E43D7" w:rsidP="004E43D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When material is receipted and accepted in DSS, DSS will send a DLMS 861 transaction.  This is</w:t>
      </w:r>
    </w:p>
    <w:p w:rsidR="004E43D7" w:rsidRDefault="004E43D7" w:rsidP="004E43D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</w:t>
      </w:r>
      <w:r w:rsidR="0011693F">
        <w:rPr>
          <w:rFonts w:eastAsia="Times New Roman" w:cs="Times New Roman"/>
          <w:color w:val="000000"/>
          <w:szCs w:val="24"/>
        </w:rPr>
        <w:t>the method used to show that the material was receipted</w:t>
      </w:r>
      <w:r w:rsidR="00133E4B">
        <w:rPr>
          <w:rFonts w:eastAsia="Times New Roman" w:cs="Times New Roman"/>
          <w:color w:val="000000"/>
          <w:szCs w:val="24"/>
        </w:rPr>
        <w:t xml:space="preserve"> (and eventually leads to the supplier </w:t>
      </w:r>
    </w:p>
    <w:p w:rsidR="00133E4B" w:rsidRDefault="00133E4B" w:rsidP="004E43D7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being paid).  Each DLMS 861 is tied to an incoming DLMS 856 (Advance Shipment Notification </w:t>
      </w:r>
    </w:p>
    <w:p w:rsidR="00133E4B" w:rsidRDefault="00133E4B" w:rsidP="00133E4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or A</w:t>
      </w:r>
      <w:r w:rsidR="00B802E7">
        <w:rPr>
          <w:rFonts w:eastAsia="Times New Roman" w:cs="Times New Roman"/>
          <w:color w:val="000000"/>
          <w:szCs w:val="24"/>
        </w:rPr>
        <w:t>SN) from Wide Area Workflow (i</w:t>
      </w:r>
      <w:r>
        <w:rPr>
          <w:rFonts w:eastAsia="Times New Roman" w:cs="Times New Roman"/>
          <w:color w:val="000000"/>
          <w:szCs w:val="24"/>
        </w:rPr>
        <w:t>RAPT</w:t>
      </w:r>
      <w:r w:rsidR="00B802E7">
        <w:rPr>
          <w:rFonts w:eastAsia="Times New Roman" w:cs="Times New Roman"/>
          <w:color w:val="000000"/>
          <w:szCs w:val="24"/>
        </w:rPr>
        <w:t>)</w:t>
      </w:r>
      <w:r>
        <w:rPr>
          <w:rFonts w:eastAsia="Times New Roman" w:cs="Times New Roman"/>
          <w:color w:val="000000"/>
          <w:szCs w:val="24"/>
        </w:rPr>
        <w:t xml:space="preserve"> to DSS.</w:t>
      </w:r>
    </w:p>
    <w:p w:rsidR="00D02698" w:rsidRDefault="00D02698" w:rsidP="007A002C">
      <w:pPr>
        <w:spacing w:before="100" w:beforeAutospacing="1" w:after="100" w:afterAutospacing="1"/>
        <w:rPr>
          <w:rFonts w:eastAsia="Times New Roman" w:cs="Times New Roman"/>
          <w:color w:val="000000"/>
          <w:sz w:val="28"/>
          <w:szCs w:val="28"/>
        </w:rPr>
      </w:pPr>
      <w:r w:rsidRPr="00D02698">
        <w:rPr>
          <w:rFonts w:eastAsia="Times New Roman" w:cs="Times New Roman"/>
          <w:color w:val="000000"/>
          <w:sz w:val="28"/>
          <w:szCs w:val="28"/>
        </w:rPr>
        <w:t>Supplier</w:t>
      </w:r>
      <w:r w:rsidR="00BF3176" w:rsidRPr="00D0269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7946F9" w:rsidRDefault="007946F9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Q1:  What NIINs are included in the FDT program?</w:t>
      </w:r>
    </w:p>
    <w:p w:rsidR="007946F9" w:rsidRDefault="007946F9" w:rsidP="00D02698">
      <w:pPr>
        <w:rPr>
          <w:rFonts w:eastAsia="Times New Roman" w:cs="Times New Roman"/>
          <w:color w:val="000000"/>
          <w:szCs w:val="24"/>
        </w:rPr>
      </w:pPr>
    </w:p>
    <w:p w:rsidR="007946F9" w:rsidRDefault="007946F9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8222C2">
        <w:rPr>
          <w:rFonts w:eastAsia="Times New Roman" w:cs="Times New Roman"/>
          <w:color w:val="000000"/>
          <w:szCs w:val="24"/>
        </w:rPr>
        <w:t>The DLA Supply Chains that are participating in FD</w:t>
      </w:r>
      <w:r w:rsidR="002764E4">
        <w:rPr>
          <w:rFonts w:eastAsia="Times New Roman" w:cs="Times New Roman"/>
          <w:color w:val="000000"/>
          <w:szCs w:val="24"/>
        </w:rPr>
        <w:t xml:space="preserve">T are Aviation, Land, Maritime, </w:t>
      </w:r>
      <w:r w:rsidR="008222C2">
        <w:rPr>
          <w:rFonts w:eastAsia="Times New Roman" w:cs="Times New Roman"/>
          <w:color w:val="000000"/>
          <w:szCs w:val="24"/>
        </w:rPr>
        <w:t>Industrial</w:t>
      </w:r>
    </w:p>
    <w:p w:rsidR="008222C2" w:rsidRDefault="008222C2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Hardware, and Construction and Equipment.  Generally, the NIINs are Class IV (construction and</w:t>
      </w:r>
    </w:p>
    <w:p w:rsidR="008222C2" w:rsidRDefault="008222C2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barrier materials), some Class VII (major end items), and Class IX (repair parts).  There are </w:t>
      </w:r>
    </w:p>
    <w:p w:rsidR="008222C2" w:rsidRDefault="008222C2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limited exceptions for material that may have specific transportation requirements (such as </w:t>
      </w:r>
    </w:p>
    <w:p w:rsidR="008222C2" w:rsidRDefault="008222C2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AA&amp;E, classified, or oversize</w:t>
      </w:r>
      <w:r w:rsidR="007C4CFC">
        <w:rPr>
          <w:rFonts w:eastAsia="Times New Roman" w:cs="Times New Roman"/>
          <w:color w:val="000000"/>
          <w:szCs w:val="24"/>
        </w:rPr>
        <w:t xml:space="preserve">/overweight escort required, </w:t>
      </w:r>
      <w:r w:rsidR="002764E4">
        <w:rPr>
          <w:rFonts w:eastAsia="Times New Roman" w:cs="Times New Roman"/>
          <w:color w:val="000000"/>
          <w:szCs w:val="24"/>
        </w:rPr>
        <w:t>etc.</w:t>
      </w:r>
      <w:r w:rsidR="007C4CFC">
        <w:rPr>
          <w:rFonts w:eastAsia="Times New Roman" w:cs="Times New Roman"/>
          <w:color w:val="000000"/>
          <w:szCs w:val="24"/>
        </w:rPr>
        <w:t>).</w:t>
      </w:r>
    </w:p>
    <w:p w:rsidR="007946F9" w:rsidRDefault="007946F9" w:rsidP="00D02698">
      <w:pPr>
        <w:rPr>
          <w:rFonts w:eastAsia="Times New Roman" w:cs="Times New Roman"/>
          <w:color w:val="000000"/>
          <w:szCs w:val="24"/>
        </w:rPr>
      </w:pPr>
    </w:p>
    <w:p w:rsidR="00D02698" w:rsidRDefault="007C4CFC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Q2</w:t>
      </w:r>
      <w:r w:rsidR="00A44A44">
        <w:rPr>
          <w:rFonts w:eastAsia="Times New Roman" w:cs="Times New Roman"/>
          <w:color w:val="000000"/>
          <w:szCs w:val="24"/>
        </w:rPr>
        <w:t>:  Is there</w:t>
      </w:r>
      <w:r w:rsidR="00D02698" w:rsidRPr="00D02698">
        <w:rPr>
          <w:rFonts w:eastAsia="Times New Roman" w:cs="Times New Roman"/>
          <w:color w:val="000000"/>
          <w:szCs w:val="24"/>
        </w:rPr>
        <w:t xml:space="preserve"> a simplif</w:t>
      </w:r>
      <w:r w:rsidR="00D02698">
        <w:rPr>
          <w:rFonts w:eastAsia="Times New Roman" w:cs="Times New Roman"/>
          <w:color w:val="000000"/>
          <w:szCs w:val="24"/>
        </w:rPr>
        <w:t>ied claims process so that lost shipments are reimbursed by the carrier to the</w:t>
      </w:r>
      <w:r w:rsidR="00BF3176" w:rsidRPr="00D02698">
        <w:rPr>
          <w:rFonts w:eastAsia="Times New Roman" w:cs="Times New Roman"/>
          <w:color w:val="000000"/>
          <w:szCs w:val="24"/>
        </w:rPr>
        <w:t xml:space="preserve">   </w:t>
      </w:r>
    </w:p>
    <w:p w:rsidR="00D02698" w:rsidRDefault="00D02698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Supply chain so suppliers don’t have to worry about those costs off setting savings?</w:t>
      </w:r>
    </w:p>
    <w:p w:rsidR="00D02698" w:rsidRDefault="00D02698" w:rsidP="00D02698">
      <w:pPr>
        <w:rPr>
          <w:rFonts w:eastAsia="Times New Roman" w:cs="Times New Roman"/>
          <w:color w:val="000000"/>
          <w:szCs w:val="24"/>
        </w:rPr>
      </w:pPr>
    </w:p>
    <w:p w:rsidR="00A44A44" w:rsidRDefault="00A44A44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Yes. </w:t>
      </w:r>
      <w:r w:rsidR="00D02698">
        <w:rPr>
          <w:rFonts w:eastAsia="Times New Roman" w:cs="Times New Roman"/>
          <w:color w:val="000000"/>
          <w:szCs w:val="24"/>
        </w:rPr>
        <w:t xml:space="preserve"> Carrier claims </w:t>
      </w:r>
      <w:r>
        <w:rPr>
          <w:rFonts w:eastAsia="Times New Roman" w:cs="Times New Roman"/>
          <w:color w:val="000000"/>
          <w:szCs w:val="24"/>
        </w:rPr>
        <w:t xml:space="preserve">are executed and managed by DLA </w:t>
      </w:r>
      <w:r w:rsidR="00D02698">
        <w:rPr>
          <w:rFonts w:eastAsia="Times New Roman" w:cs="Times New Roman"/>
          <w:color w:val="000000"/>
          <w:szCs w:val="24"/>
        </w:rPr>
        <w:t>Distribution.</w:t>
      </w:r>
      <w:r w:rsidR="00BF3176" w:rsidRPr="00D02698">
        <w:rPr>
          <w:rFonts w:eastAsia="Times New Roman" w:cs="Times New Roman"/>
          <w:color w:val="000000"/>
          <w:szCs w:val="24"/>
        </w:rPr>
        <w:t xml:space="preserve">  </w:t>
      </w:r>
    </w:p>
    <w:p w:rsidR="00A44A44" w:rsidRDefault="00A44A44" w:rsidP="00D02698">
      <w:pPr>
        <w:rPr>
          <w:rFonts w:eastAsia="Times New Roman" w:cs="Times New Roman"/>
          <w:color w:val="000000"/>
          <w:szCs w:val="24"/>
        </w:rPr>
      </w:pPr>
    </w:p>
    <w:p w:rsidR="00036254" w:rsidRDefault="007C4CFC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Q3</w:t>
      </w:r>
      <w:r w:rsidR="00A44A44">
        <w:rPr>
          <w:rFonts w:eastAsia="Times New Roman" w:cs="Times New Roman"/>
          <w:color w:val="000000"/>
          <w:szCs w:val="24"/>
        </w:rPr>
        <w:t xml:space="preserve">:  How does the supplier gain access to the Vendor Shipment Module?  </w:t>
      </w:r>
    </w:p>
    <w:p w:rsidR="00036254" w:rsidRDefault="00036254" w:rsidP="00D02698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</w:p>
    <w:p w:rsidR="00D84BD9" w:rsidRDefault="00D84BD9" w:rsidP="00D84BD9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036254">
        <w:rPr>
          <w:rFonts w:eastAsia="Times New Roman" w:cs="Times New Roman"/>
          <w:color w:val="000000"/>
          <w:szCs w:val="24"/>
        </w:rPr>
        <w:t>Suppliers gain access to VSM through registration on the VSM website</w:t>
      </w:r>
      <w:r w:rsidR="00F950C4">
        <w:rPr>
          <w:rFonts w:eastAsia="Times New Roman" w:cs="Times New Roman"/>
          <w:color w:val="000000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</w:t>
      </w:r>
    </w:p>
    <w:p w:rsidR="00BF3176" w:rsidRDefault="00D84BD9" w:rsidP="00D84BD9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hyperlink r:id="rId17" w:history="1">
        <w:r w:rsidRPr="00C800C9">
          <w:rPr>
            <w:rStyle w:val="Hyperlink"/>
            <w:rFonts w:eastAsia="Times New Roman" w:cs="Times New Roman"/>
            <w:szCs w:val="24"/>
          </w:rPr>
          <w:t>https://vsm.distribution.dla.mil</w:t>
        </w:r>
      </w:hyperlink>
      <w:r>
        <w:rPr>
          <w:rFonts w:eastAsia="Times New Roman" w:cs="Times New Roman"/>
          <w:color w:val="000000"/>
          <w:szCs w:val="24"/>
        </w:rPr>
        <w:t xml:space="preserve">.  Registration is by CAGE Code.  A Help Desk is available Mon-Fri </w:t>
      </w:r>
    </w:p>
    <w:p w:rsidR="00D84BD9" w:rsidRDefault="00D84BD9" w:rsidP="00D84BD9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764E4">
        <w:rPr>
          <w:rFonts w:eastAsia="Times New Roman" w:cs="Times New Roman"/>
          <w:color w:val="000000"/>
          <w:szCs w:val="24"/>
        </w:rPr>
        <w:t xml:space="preserve">0600-1700 Eastern. </w:t>
      </w:r>
      <w:r>
        <w:rPr>
          <w:rFonts w:eastAsia="Times New Roman" w:cs="Times New Roman"/>
          <w:color w:val="000000"/>
          <w:szCs w:val="24"/>
        </w:rPr>
        <w:t>The telephone number is (800) 456-5507.</w:t>
      </w:r>
      <w:r w:rsidRPr="00D02698">
        <w:rPr>
          <w:rFonts w:eastAsia="Times New Roman" w:cs="Times New Roman"/>
          <w:color w:val="000000"/>
          <w:szCs w:val="24"/>
        </w:rPr>
        <w:t xml:space="preserve">  </w:t>
      </w:r>
      <w:r w:rsidR="00EC5762">
        <w:rPr>
          <w:rFonts w:eastAsia="Times New Roman" w:cs="Times New Roman"/>
          <w:color w:val="000000"/>
          <w:szCs w:val="24"/>
        </w:rPr>
        <w:t xml:space="preserve">For </w:t>
      </w:r>
      <w:r w:rsidR="00F950C4">
        <w:rPr>
          <w:rFonts w:eastAsia="Times New Roman" w:cs="Times New Roman"/>
          <w:color w:val="000000"/>
          <w:szCs w:val="24"/>
        </w:rPr>
        <w:t>DCMA administered contracts</w:t>
      </w:r>
      <w:r w:rsidR="00EC5762">
        <w:rPr>
          <w:rFonts w:eastAsia="Times New Roman" w:cs="Times New Roman"/>
          <w:color w:val="000000"/>
          <w:szCs w:val="24"/>
        </w:rPr>
        <w:t xml:space="preserve">, </w:t>
      </w:r>
      <w:r w:rsidR="00F950C4">
        <w:rPr>
          <w:rFonts w:eastAsia="Times New Roman" w:cs="Times New Roman"/>
          <w:color w:val="000000"/>
          <w:szCs w:val="24"/>
        </w:rPr>
        <w:t xml:space="preserve"> </w:t>
      </w:r>
    </w:p>
    <w:p w:rsidR="004D3494" w:rsidRDefault="004D3494" w:rsidP="00D84BD9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EC5762">
        <w:rPr>
          <w:rFonts w:eastAsia="Times New Roman" w:cs="Times New Roman"/>
          <w:color w:val="000000"/>
          <w:szCs w:val="24"/>
        </w:rPr>
        <w:t xml:space="preserve">suppliers should </w:t>
      </w:r>
      <w:r>
        <w:rPr>
          <w:rFonts w:eastAsia="Times New Roman" w:cs="Times New Roman"/>
          <w:color w:val="000000"/>
          <w:szCs w:val="24"/>
        </w:rPr>
        <w:t xml:space="preserve">contact the DCMAVSM Help Desk by calling 314 331-5573 Mon-Fri 0700-15:30 </w:t>
      </w:r>
    </w:p>
    <w:p w:rsidR="00EC5762" w:rsidRDefault="00EC5762" w:rsidP="00EC5762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Central time.</w:t>
      </w:r>
    </w:p>
    <w:p w:rsidR="00036254" w:rsidRDefault="00036254" w:rsidP="00036254">
      <w:pPr>
        <w:rPr>
          <w:rFonts w:eastAsia="Times New Roman" w:cs="Times New Roman"/>
          <w:color w:val="000000"/>
          <w:szCs w:val="24"/>
        </w:rPr>
      </w:pPr>
    </w:p>
    <w:p w:rsidR="00036254" w:rsidRDefault="00D84BD9" w:rsidP="00036254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Q4</w:t>
      </w:r>
      <w:r w:rsidR="00036254">
        <w:rPr>
          <w:rFonts w:eastAsia="Times New Roman" w:cs="Times New Roman"/>
          <w:color w:val="000000"/>
          <w:szCs w:val="24"/>
        </w:rPr>
        <w:t>:  How can I obtain Proof of Delivery (POD) if my shipment is lost?</w:t>
      </w:r>
    </w:p>
    <w:p w:rsidR="0013566E" w:rsidRDefault="0013566E" w:rsidP="00036254">
      <w:pPr>
        <w:ind w:left="720" w:firstLine="60"/>
        <w:rPr>
          <w:rFonts w:eastAsia="Times New Roman" w:cs="Times New Roman"/>
          <w:color w:val="000000"/>
          <w:szCs w:val="24"/>
        </w:rPr>
      </w:pPr>
    </w:p>
    <w:p w:rsidR="00036254" w:rsidRDefault="00D84BD9" w:rsidP="00D84BD9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036254">
        <w:rPr>
          <w:rFonts w:eastAsia="Times New Roman" w:cs="Times New Roman"/>
          <w:color w:val="000000"/>
          <w:szCs w:val="24"/>
        </w:rPr>
        <w:t>VSM provides a Bill of Lading (BOL) or Small Parc</w:t>
      </w:r>
      <w:r w:rsidR="00E60120">
        <w:rPr>
          <w:rFonts w:eastAsia="Times New Roman" w:cs="Times New Roman"/>
          <w:color w:val="000000"/>
          <w:szCs w:val="24"/>
        </w:rPr>
        <w:t>el Shipping Label at the time of</w:t>
      </w:r>
      <w:r w:rsidR="00036254">
        <w:rPr>
          <w:rFonts w:eastAsia="Times New Roman" w:cs="Times New Roman"/>
          <w:color w:val="000000"/>
          <w:szCs w:val="24"/>
        </w:rPr>
        <w:t xml:space="preserve"> order entry.  </w:t>
      </w:r>
      <w:r>
        <w:rPr>
          <w:rFonts w:eastAsia="Times New Roman" w:cs="Times New Roman"/>
          <w:color w:val="000000"/>
          <w:szCs w:val="24"/>
        </w:rPr>
        <w:t xml:space="preserve"> </w:t>
      </w:r>
    </w:p>
    <w:p w:rsidR="00D84BD9" w:rsidRPr="00D02698" w:rsidRDefault="00D84BD9" w:rsidP="00D84BD9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Either document contains the tracking number necessary to obtain a carrier’s POD.</w:t>
      </w:r>
    </w:p>
    <w:p w:rsidR="00FB27EF" w:rsidRDefault="007C4CFC" w:rsidP="007A002C">
      <w:pPr>
        <w:spacing w:before="100" w:beforeAutospacing="1" w:after="100" w:afterAutospacing="1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Q5</w:t>
      </w:r>
      <w:r w:rsidR="00036254">
        <w:rPr>
          <w:rFonts w:eastAsia="Times New Roman" w:cs="Times New Roman"/>
          <w:color w:val="000000"/>
          <w:szCs w:val="24"/>
        </w:rPr>
        <w:t xml:space="preserve">:  </w:t>
      </w:r>
      <w:r w:rsidR="00E60120">
        <w:rPr>
          <w:rFonts w:eastAsia="Times New Roman" w:cs="Times New Roman"/>
          <w:color w:val="000000"/>
          <w:szCs w:val="24"/>
        </w:rPr>
        <w:t>Who would one contact for Proof of Shipment or Proof of Delivery if the material is lost?</w:t>
      </w:r>
    </w:p>
    <w:p w:rsidR="0013566E" w:rsidRDefault="00D84BD9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E60120">
        <w:rPr>
          <w:rFonts w:eastAsia="Times New Roman" w:cs="Times New Roman"/>
          <w:color w:val="000000"/>
          <w:szCs w:val="24"/>
        </w:rPr>
        <w:t>Suppliers have access to carrier POD through the tracking numbe</w:t>
      </w:r>
      <w:r w:rsidR="0013566E">
        <w:rPr>
          <w:rFonts w:eastAsia="Times New Roman" w:cs="Times New Roman"/>
          <w:color w:val="000000"/>
          <w:szCs w:val="24"/>
        </w:rPr>
        <w:t xml:space="preserve">r for small parcel shipments,  </w:t>
      </w:r>
    </w:p>
    <w:p w:rsidR="0013566E" w:rsidRDefault="0013566E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the Pro number attached to the Bill of Lading for LTL shipments, or the trailer number and </w:t>
      </w:r>
    </w:p>
    <w:p w:rsidR="0013566E" w:rsidRDefault="0013566E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carrier name for TL shipments.</w:t>
      </w:r>
      <w:r w:rsidR="004D3494">
        <w:rPr>
          <w:rFonts w:eastAsia="Times New Roman" w:cs="Times New Roman"/>
          <w:color w:val="000000"/>
          <w:szCs w:val="24"/>
        </w:rPr>
        <w:t xml:space="preserve">  </w:t>
      </w:r>
    </w:p>
    <w:p w:rsidR="00191F2C" w:rsidRDefault="00191F2C" w:rsidP="0013566E">
      <w:pPr>
        <w:rPr>
          <w:rFonts w:eastAsia="Times New Roman" w:cs="Times New Roman"/>
          <w:color w:val="000000"/>
          <w:szCs w:val="24"/>
        </w:rPr>
      </w:pPr>
    </w:p>
    <w:p w:rsidR="00191F2C" w:rsidRDefault="00191F2C" w:rsidP="0013566E">
      <w:pPr>
        <w:rPr>
          <w:rFonts w:eastAsia="Times New Roman" w:cs="Times New Roman"/>
          <w:color w:val="000000"/>
          <w:szCs w:val="24"/>
        </w:rPr>
      </w:pPr>
    </w:p>
    <w:p w:rsidR="00191F2C" w:rsidRDefault="00191F2C" w:rsidP="0013566E">
      <w:pPr>
        <w:rPr>
          <w:rFonts w:eastAsia="Times New Roman" w:cs="Times New Roman"/>
          <w:color w:val="000000"/>
          <w:szCs w:val="24"/>
        </w:rPr>
      </w:pPr>
    </w:p>
    <w:p w:rsidR="00191F2C" w:rsidRDefault="00191F2C" w:rsidP="0013566E">
      <w:pPr>
        <w:rPr>
          <w:rFonts w:eastAsia="Times New Roman" w:cs="Times New Roman"/>
          <w:color w:val="000000"/>
          <w:szCs w:val="24"/>
        </w:rPr>
      </w:pPr>
    </w:p>
    <w:p w:rsidR="00E84BB2" w:rsidRDefault="007C4CFC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Q6</w:t>
      </w:r>
      <w:r w:rsidR="0013566E">
        <w:rPr>
          <w:rFonts w:eastAsia="Times New Roman" w:cs="Times New Roman"/>
          <w:color w:val="000000"/>
          <w:szCs w:val="24"/>
        </w:rPr>
        <w:t>:  What constitutes a contractor’s date of meeting the Contracted Delivery Date (CDD)</w:t>
      </w:r>
      <w:r w:rsidR="00DB7771">
        <w:rPr>
          <w:rFonts w:eastAsia="Times New Roman" w:cs="Times New Roman"/>
          <w:color w:val="000000"/>
          <w:szCs w:val="24"/>
        </w:rPr>
        <w:t xml:space="preserve">….when the </w:t>
      </w:r>
    </w:p>
    <w:p w:rsidR="00DB7771" w:rsidRDefault="00DB7771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Label is requested or when actually delivered?</w:t>
      </w:r>
    </w:p>
    <w:p w:rsidR="00DB7771" w:rsidRDefault="00DB7771" w:rsidP="0013566E">
      <w:pPr>
        <w:rPr>
          <w:rFonts w:eastAsia="Times New Roman" w:cs="Times New Roman"/>
          <w:color w:val="000000"/>
          <w:szCs w:val="24"/>
        </w:rPr>
      </w:pPr>
    </w:p>
    <w:p w:rsidR="00DB7771" w:rsidRDefault="00DB7771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A supplier’s contract delivery performance is based on material receipt in usable condition at the </w:t>
      </w:r>
    </w:p>
    <w:p w:rsidR="00DB7771" w:rsidRDefault="00DB7771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customer’s address (DVD/CD) or the depot (stock/DVD) by the Contract Due/Delivery Date </w:t>
      </w:r>
    </w:p>
    <w:p w:rsidR="00DB7771" w:rsidRDefault="00DB7771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(CDD).   Suppliers are given credit for on time delivery if their VSM entry was prior to the CDD</w:t>
      </w:r>
      <w:r w:rsidR="00D10916">
        <w:rPr>
          <w:rFonts w:eastAsia="Times New Roman" w:cs="Times New Roman"/>
          <w:color w:val="000000"/>
          <w:szCs w:val="24"/>
        </w:rPr>
        <w:t>,</w:t>
      </w:r>
    </w:p>
    <w:p w:rsidR="00DB7771" w:rsidRDefault="00DB7771" w:rsidP="0013566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4C7D04">
        <w:rPr>
          <w:rFonts w:eastAsia="Times New Roman" w:cs="Times New Roman"/>
          <w:color w:val="000000"/>
          <w:szCs w:val="24"/>
        </w:rPr>
        <w:t>provided</w:t>
      </w:r>
      <w:r>
        <w:rPr>
          <w:rFonts w:eastAsia="Times New Roman" w:cs="Times New Roman"/>
          <w:color w:val="000000"/>
          <w:szCs w:val="24"/>
        </w:rPr>
        <w:t xml:space="preserve"> the material is received </w:t>
      </w:r>
      <w:r w:rsidR="004C7D04">
        <w:rPr>
          <w:rFonts w:eastAsia="Times New Roman" w:cs="Times New Roman"/>
          <w:color w:val="000000"/>
          <w:szCs w:val="24"/>
        </w:rPr>
        <w:t xml:space="preserve">and </w:t>
      </w:r>
      <w:r>
        <w:rPr>
          <w:rFonts w:eastAsia="Times New Roman" w:cs="Times New Roman"/>
          <w:color w:val="000000"/>
          <w:szCs w:val="24"/>
        </w:rPr>
        <w:t xml:space="preserve">in usable condition.  </w:t>
      </w:r>
    </w:p>
    <w:p w:rsidR="004C7D04" w:rsidRDefault="004C7D04" w:rsidP="0013566E">
      <w:pPr>
        <w:rPr>
          <w:rFonts w:eastAsia="Times New Roman" w:cs="Times New Roman"/>
          <w:color w:val="000000"/>
          <w:szCs w:val="24"/>
        </w:rPr>
      </w:pPr>
    </w:p>
    <w:p w:rsidR="00E84BB2" w:rsidRDefault="007C4CFC" w:rsidP="004C7D04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Q7</w:t>
      </w:r>
      <w:r w:rsidR="004C7D04">
        <w:rPr>
          <w:rFonts w:eastAsia="Times New Roman" w:cs="Times New Roman"/>
          <w:color w:val="000000"/>
          <w:szCs w:val="24"/>
        </w:rPr>
        <w:t xml:space="preserve">:  Both WAWF, also known as iRAPT, and VSM will produce a DD250 form which is required as </w:t>
      </w:r>
    </w:p>
    <w:p w:rsidR="004C7D04" w:rsidRDefault="004C7D04" w:rsidP="004C7D04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part of the paperwork that moves with the shipment and is re</w:t>
      </w:r>
      <w:r w:rsidR="00D10916">
        <w:rPr>
          <w:rFonts w:eastAsia="Times New Roman" w:cs="Times New Roman"/>
          <w:color w:val="000000"/>
          <w:szCs w:val="24"/>
        </w:rPr>
        <w:t>viewed by the receiving depot. T</w:t>
      </w:r>
      <w:r>
        <w:rPr>
          <w:rFonts w:eastAsia="Times New Roman" w:cs="Times New Roman"/>
          <w:color w:val="000000"/>
          <w:szCs w:val="24"/>
        </w:rPr>
        <w:t xml:space="preserve">his is </w:t>
      </w:r>
    </w:p>
    <w:p w:rsidR="002B37F0" w:rsidRDefault="002B37F0" w:rsidP="002B37F0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confusing since it is the WAWF DD250 that must be present in order for the supplier to be paid?</w:t>
      </w:r>
    </w:p>
    <w:p w:rsidR="002B37F0" w:rsidRDefault="000731CE" w:rsidP="002B37F0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What should be done to eliminate the confusion?</w:t>
      </w:r>
    </w:p>
    <w:p w:rsidR="000731CE" w:rsidRDefault="000731CE" w:rsidP="002B37F0">
      <w:pPr>
        <w:rPr>
          <w:rFonts w:eastAsia="Times New Roman" w:cs="Times New Roman"/>
          <w:color w:val="000000"/>
          <w:szCs w:val="24"/>
        </w:rPr>
      </w:pPr>
    </w:p>
    <w:p w:rsidR="000731CE" w:rsidRDefault="000731CE" w:rsidP="002B37F0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WAWF or iRAPT is a Finance program.  VSM is a Distribution program.  The DD250 is critical to</w:t>
      </w:r>
    </w:p>
    <w:p w:rsidR="000731CE" w:rsidRDefault="000731CE" w:rsidP="002B37F0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r w:rsidR="007C2681">
        <w:rPr>
          <w:rFonts w:eastAsia="Times New Roman" w:cs="Times New Roman"/>
          <w:color w:val="000000"/>
          <w:szCs w:val="24"/>
        </w:rPr>
        <w:t>t</w:t>
      </w:r>
      <w:r>
        <w:rPr>
          <w:rFonts w:eastAsia="Times New Roman" w:cs="Times New Roman"/>
          <w:color w:val="000000"/>
          <w:szCs w:val="24"/>
        </w:rPr>
        <w:t>he Finance application and should be completed in WAWF.</w:t>
      </w:r>
      <w:r w:rsidR="007C2681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If the DD250 is required to travel </w:t>
      </w:r>
    </w:p>
    <w:p w:rsidR="000731CE" w:rsidRDefault="000731CE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with the shipment, either form may be used and attached to the bill of lading and packing list that </w:t>
      </w:r>
    </w:p>
    <w:p w:rsidR="000731CE" w:rsidRDefault="000731CE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</w:t>
      </w:r>
      <w:r w:rsidR="007C2681">
        <w:rPr>
          <w:rFonts w:eastAsia="Times New Roman" w:cs="Times New Roman"/>
          <w:color w:val="000000"/>
          <w:szCs w:val="24"/>
        </w:rPr>
        <w:t xml:space="preserve">     </w:t>
      </w:r>
      <w:r>
        <w:rPr>
          <w:rFonts w:eastAsia="Times New Roman" w:cs="Times New Roman"/>
          <w:color w:val="000000"/>
          <w:szCs w:val="24"/>
        </w:rPr>
        <w:t xml:space="preserve"> will accompany the shipment.</w:t>
      </w:r>
    </w:p>
    <w:p w:rsidR="00A65629" w:rsidRDefault="00A65629" w:rsidP="000731CE">
      <w:pPr>
        <w:rPr>
          <w:rFonts w:eastAsia="Times New Roman" w:cs="Times New Roman"/>
          <w:color w:val="000000"/>
          <w:szCs w:val="24"/>
        </w:rPr>
      </w:pPr>
    </w:p>
    <w:p w:rsidR="00A65629" w:rsidRDefault="007C4CFC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Q8</w:t>
      </w:r>
      <w:r w:rsidR="00A65629">
        <w:rPr>
          <w:rFonts w:eastAsia="Times New Roman" w:cs="Times New Roman"/>
          <w:color w:val="000000"/>
          <w:szCs w:val="24"/>
        </w:rPr>
        <w:t>:  What if my contract is DCMA administered?</w:t>
      </w:r>
    </w:p>
    <w:p w:rsidR="00A65629" w:rsidRDefault="00A65629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</w:t>
      </w:r>
    </w:p>
    <w:p w:rsidR="00A65629" w:rsidRDefault="00A65629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DCMA administered contracts have access to VSM through DCMA.  There is a separate Help</w:t>
      </w:r>
    </w:p>
    <w:p w:rsidR="00A65629" w:rsidRDefault="00A65629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Desk which is accessed at </w:t>
      </w:r>
      <w:hyperlink r:id="rId18" w:history="1">
        <w:r w:rsidRPr="00523952">
          <w:rPr>
            <w:rStyle w:val="Hyperlink"/>
            <w:rFonts w:eastAsia="Times New Roman" w:cs="Times New Roman"/>
            <w:szCs w:val="24"/>
          </w:rPr>
          <w:t>vsm.shipments@dcma.mil</w:t>
        </w:r>
      </w:hyperlink>
      <w:r>
        <w:rPr>
          <w:rFonts w:eastAsia="Times New Roman" w:cs="Times New Roman"/>
          <w:color w:val="000000"/>
          <w:szCs w:val="24"/>
        </w:rPr>
        <w:t xml:space="preserve"> or by calling (314) 331</w:t>
      </w:r>
      <w:r w:rsidR="001D5C60">
        <w:rPr>
          <w:rFonts w:eastAsia="Times New Roman" w:cs="Times New Roman"/>
          <w:color w:val="000000"/>
          <w:szCs w:val="24"/>
        </w:rPr>
        <w:t>-5573.  Availability is</w:t>
      </w:r>
    </w:p>
    <w:p w:rsidR="00A65629" w:rsidRDefault="00A65629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Mon-Fri 0700-15:30 Central.</w:t>
      </w:r>
    </w:p>
    <w:p w:rsidR="000731CE" w:rsidRDefault="000731CE" w:rsidP="000731CE">
      <w:pPr>
        <w:rPr>
          <w:rFonts w:eastAsia="Times New Roman" w:cs="Times New Roman"/>
          <w:color w:val="000000"/>
          <w:szCs w:val="24"/>
        </w:rPr>
      </w:pPr>
    </w:p>
    <w:p w:rsidR="000731CE" w:rsidRDefault="007C4CFC" w:rsidP="000731C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Q9</w:t>
      </w:r>
      <w:r w:rsidR="000731CE">
        <w:rPr>
          <w:rFonts w:eastAsia="Times New Roman" w:cs="Times New Roman"/>
          <w:color w:val="000000"/>
          <w:szCs w:val="24"/>
        </w:rPr>
        <w:t>:  For those items that qualify, FDT terms and conditions would be mandatory fo</w:t>
      </w:r>
      <w:r w:rsidR="00241843">
        <w:rPr>
          <w:rFonts w:eastAsia="Times New Roman" w:cs="Times New Roman"/>
          <w:color w:val="000000"/>
          <w:szCs w:val="24"/>
        </w:rPr>
        <w:t>r</w:t>
      </w:r>
      <w:r w:rsidR="000731CE">
        <w:rPr>
          <w:rFonts w:eastAsia="Times New Roman" w:cs="Times New Roman"/>
          <w:color w:val="000000"/>
          <w:szCs w:val="24"/>
        </w:rPr>
        <w:t xml:space="preserve"> inclusion in </w:t>
      </w:r>
    </w:p>
    <w:p w:rsidR="000731CE" w:rsidRDefault="00241843" w:rsidP="002764E4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solicitations.  </w:t>
      </w:r>
      <w:r w:rsidR="002764E4">
        <w:rPr>
          <w:rFonts w:eastAsia="Times New Roman" w:cs="Times New Roman"/>
          <w:color w:val="000000"/>
          <w:szCs w:val="24"/>
        </w:rPr>
        <w:t>Must suppliers be registered in VSM in order to be considered for potential award?</w:t>
      </w:r>
    </w:p>
    <w:p w:rsidR="00241843" w:rsidRDefault="00241843" w:rsidP="00241843">
      <w:pPr>
        <w:rPr>
          <w:rFonts w:eastAsia="Times New Roman" w:cs="Times New Roman"/>
          <w:color w:val="000000"/>
          <w:szCs w:val="24"/>
        </w:rPr>
      </w:pPr>
    </w:p>
    <w:p w:rsidR="007C2681" w:rsidRDefault="007C2681" w:rsidP="00241843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VSM is not a requirement for eligibility for submitting quotes on DLA solicitations, however,</w:t>
      </w:r>
    </w:p>
    <w:p w:rsidR="007C2681" w:rsidRDefault="007C268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</w:t>
      </w:r>
      <w:r w:rsidR="00EC5762">
        <w:rPr>
          <w:rFonts w:eastAsia="Times New Roman" w:cs="Times New Roman"/>
          <w:color w:val="000000"/>
          <w:szCs w:val="24"/>
        </w:rPr>
        <w:t>a</w:t>
      </w:r>
      <w:r>
        <w:rPr>
          <w:rFonts w:eastAsia="Times New Roman" w:cs="Times New Roman"/>
          <w:color w:val="000000"/>
          <w:szCs w:val="24"/>
        </w:rPr>
        <w:t>wards are</w:t>
      </w:r>
      <w:r w:rsidR="00A65629">
        <w:rPr>
          <w:rFonts w:eastAsia="Times New Roman" w:cs="Times New Roman"/>
          <w:color w:val="000000"/>
          <w:szCs w:val="24"/>
        </w:rPr>
        <w:t xml:space="preserve"> automatically</w:t>
      </w:r>
      <w:r>
        <w:rPr>
          <w:rFonts w:eastAsia="Times New Roman" w:cs="Times New Roman"/>
          <w:color w:val="000000"/>
          <w:szCs w:val="24"/>
        </w:rPr>
        <w:t xml:space="preserve"> transmitted to VSM by CAGE Code at the time of award.  If a supplier’s    </w:t>
      </w:r>
    </w:p>
    <w:p w:rsidR="007C2681" w:rsidRDefault="007C268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CAGE is not </w:t>
      </w:r>
      <w:r w:rsidR="007F27B8">
        <w:rPr>
          <w:rFonts w:eastAsia="Times New Roman" w:cs="Times New Roman"/>
          <w:color w:val="000000"/>
          <w:szCs w:val="24"/>
        </w:rPr>
        <w:t>r</w:t>
      </w:r>
      <w:r>
        <w:rPr>
          <w:rFonts w:eastAsia="Times New Roman" w:cs="Times New Roman"/>
          <w:color w:val="000000"/>
          <w:szCs w:val="24"/>
        </w:rPr>
        <w:t xml:space="preserve">egistered </w:t>
      </w:r>
      <w:r w:rsidR="007F27B8">
        <w:rPr>
          <w:rFonts w:eastAsia="Times New Roman" w:cs="Times New Roman"/>
          <w:color w:val="000000"/>
          <w:szCs w:val="24"/>
        </w:rPr>
        <w:t>in VSM prior to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2764E4">
        <w:rPr>
          <w:rFonts w:eastAsia="Times New Roman" w:cs="Times New Roman"/>
          <w:color w:val="000000"/>
          <w:szCs w:val="24"/>
        </w:rPr>
        <w:t>Award;</w:t>
      </w:r>
      <w:r>
        <w:rPr>
          <w:rFonts w:eastAsia="Times New Roman" w:cs="Times New Roman"/>
          <w:color w:val="000000"/>
          <w:szCs w:val="24"/>
        </w:rPr>
        <w:t xml:space="preserve"> the award information must be manually </w:t>
      </w:r>
    </w:p>
    <w:p w:rsidR="007C2681" w:rsidRDefault="007C268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</w:t>
      </w:r>
      <w:r w:rsidR="007F27B8">
        <w:rPr>
          <w:rFonts w:eastAsia="Times New Roman" w:cs="Times New Roman"/>
          <w:color w:val="000000"/>
          <w:szCs w:val="24"/>
        </w:rPr>
        <w:t>r</w:t>
      </w:r>
      <w:r>
        <w:rPr>
          <w:rFonts w:eastAsia="Times New Roman" w:cs="Times New Roman"/>
          <w:color w:val="000000"/>
          <w:szCs w:val="24"/>
        </w:rPr>
        <w:t xml:space="preserve">etrieved </w:t>
      </w:r>
      <w:r w:rsidR="007F27B8">
        <w:rPr>
          <w:rFonts w:eastAsia="Times New Roman" w:cs="Times New Roman"/>
          <w:color w:val="000000"/>
          <w:szCs w:val="24"/>
        </w:rPr>
        <w:t>thus causing delays for</w:t>
      </w:r>
      <w:r>
        <w:rPr>
          <w:rFonts w:eastAsia="Times New Roman" w:cs="Times New Roman"/>
          <w:color w:val="000000"/>
          <w:szCs w:val="24"/>
        </w:rPr>
        <w:t xml:space="preserve"> the supplier when</w:t>
      </w:r>
      <w:r w:rsidR="007F27B8">
        <w:rPr>
          <w:rFonts w:eastAsia="Times New Roman" w:cs="Times New Roman"/>
          <w:color w:val="000000"/>
          <w:szCs w:val="24"/>
        </w:rPr>
        <w:t xml:space="preserve"> attempting to process</w:t>
      </w:r>
      <w:r>
        <w:rPr>
          <w:rFonts w:eastAsia="Times New Roman" w:cs="Times New Roman"/>
          <w:color w:val="000000"/>
          <w:szCs w:val="24"/>
        </w:rPr>
        <w:t xml:space="preserve"> for </w:t>
      </w:r>
      <w:r w:rsidR="007F27B8">
        <w:rPr>
          <w:rFonts w:eastAsia="Times New Roman" w:cs="Times New Roman"/>
          <w:color w:val="000000"/>
          <w:szCs w:val="24"/>
        </w:rPr>
        <w:t xml:space="preserve">DLA </w:t>
      </w:r>
      <w:r>
        <w:rPr>
          <w:rFonts w:eastAsia="Times New Roman" w:cs="Times New Roman"/>
          <w:color w:val="000000"/>
          <w:szCs w:val="24"/>
        </w:rPr>
        <w:t>transportation</w:t>
      </w:r>
      <w:r w:rsidR="007F27B8">
        <w:rPr>
          <w:rFonts w:eastAsia="Times New Roman" w:cs="Times New Roman"/>
          <w:color w:val="000000"/>
          <w:szCs w:val="24"/>
        </w:rPr>
        <w:t>.</w:t>
      </w:r>
      <w:r>
        <w:rPr>
          <w:rFonts w:eastAsia="Times New Roman" w:cs="Times New Roman"/>
          <w:color w:val="000000"/>
          <w:szCs w:val="24"/>
        </w:rPr>
        <w:t xml:space="preserve"> </w:t>
      </w:r>
    </w:p>
    <w:p w:rsidR="007F27B8" w:rsidRDefault="007F27B8" w:rsidP="007C2681">
      <w:pPr>
        <w:rPr>
          <w:rFonts w:eastAsia="Times New Roman" w:cs="Times New Roman"/>
          <w:color w:val="000000"/>
          <w:szCs w:val="24"/>
        </w:rPr>
      </w:pPr>
    </w:p>
    <w:p w:rsidR="007C2681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Q10</w:t>
      </w:r>
      <w:r w:rsidR="007F27B8">
        <w:rPr>
          <w:rFonts w:eastAsia="Times New Roman" w:cs="Times New Roman"/>
          <w:color w:val="000000"/>
          <w:szCs w:val="24"/>
        </w:rPr>
        <w:t xml:space="preserve">:  </w:t>
      </w:r>
      <w:r w:rsidR="00A65629">
        <w:rPr>
          <w:rFonts w:eastAsia="Times New Roman" w:cs="Times New Roman"/>
          <w:color w:val="000000"/>
          <w:szCs w:val="24"/>
        </w:rPr>
        <w:t>If</w:t>
      </w:r>
      <w:r w:rsidR="00EC5762">
        <w:rPr>
          <w:rFonts w:eastAsia="Times New Roman" w:cs="Times New Roman"/>
          <w:color w:val="000000"/>
          <w:szCs w:val="24"/>
        </w:rPr>
        <w:t xml:space="preserve"> </w:t>
      </w:r>
      <w:r w:rsidR="00A65629">
        <w:rPr>
          <w:rFonts w:eastAsia="Times New Roman" w:cs="Times New Roman"/>
          <w:color w:val="000000"/>
          <w:szCs w:val="24"/>
        </w:rPr>
        <w:t xml:space="preserve"> FDT is in the solicitation, is any offeror who is not registered in VSM ineligible for award (vs </w:t>
      </w:r>
    </w:p>
    <w:p w:rsidR="00A65629" w:rsidRDefault="00A65629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2B6B5C">
        <w:rPr>
          <w:rFonts w:eastAsia="Times New Roman" w:cs="Times New Roman"/>
          <w:color w:val="000000"/>
          <w:szCs w:val="24"/>
        </w:rPr>
        <w:t>a</w:t>
      </w:r>
      <w:r>
        <w:rPr>
          <w:rFonts w:eastAsia="Times New Roman" w:cs="Times New Roman"/>
          <w:color w:val="000000"/>
          <w:szCs w:val="24"/>
        </w:rPr>
        <w:t xml:space="preserve">llowing </w:t>
      </w:r>
      <w:r w:rsidR="002B6B5C">
        <w:rPr>
          <w:rFonts w:eastAsia="Times New Roman" w:cs="Times New Roman"/>
          <w:color w:val="000000"/>
          <w:szCs w:val="24"/>
        </w:rPr>
        <w:t>the Contracting Offic</w:t>
      </w:r>
      <w:r>
        <w:rPr>
          <w:rFonts w:eastAsia="Times New Roman" w:cs="Times New Roman"/>
          <w:color w:val="000000"/>
          <w:szCs w:val="24"/>
        </w:rPr>
        <w:t>er (KO) to evaluate a VSM</w:t>
      </w:r>
      <w:r w:rsidR="002B6B5C">
        <w:rPr>
          <w:rFonts w:eastAsia="Times New Roman" w:cs="Times New Roman"/>
          <w:color w:val="000000"/>
          <w:szCs w:val="24"/>
        </w:rPr>
        <w:t xml:space="preserve"> offer against a non-VSM offer)?</w:t>
      </w:r>
    </w:p>
    <w:p w:rsidR="002B6B5C" w:rsidRDefault="002B6B5C" w:rsidP="007C2681">
      <w:pPr>
        <w:rPr>
          <w:rFonts w:eastAsia="Times New Roman" w:cs="Times New Roman"/>
          <w:color w:val="000000"/>
          <w:szCs w:val="24"/>
        </w:rPr>
      </w:pPr>
    </w:p>
    <w:p w:rsidR="002B6B5C" w:rsidRDefault="002B6B5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VSM registration is not a requirement in order to be eligible to submit a quote on a DLA solicitation </w:t>
      </w:r>
    </w:p>
    <w:p w:rsidR="002B6B5C" w:rsidRDefault="002B6B5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130F85">
        <w:rPr>
          <w:rFonts w:eastAsia="Times New Roman" w:cs="Times New Roman"/>
          <w:color w:val="000000"/>
          <w:szCs w:val="24"/>
        </w:rPr>
        <w:t>a</w:t>
      </w:r>
      <w:r>
        <w:rPr>
          <w:rFonts w:eastAsia="Times New Roman" w:cs="Times New Roman"/>
          <w:color w:val="000000"/>
          <w:szCs w:val="24"/>
        </w:rPr>
        <w:t xml:space="preserve">nd will not be evaluated during the pre-award phase.  </w:t>
      </w:r>
      <w:r w:rsidR="000E4BDE">
        <w:rPr>
          <w:rFonts w:eastAsia="Times New Roman" w:cs="Times New Roman"/>
          <w:color w:val="000000"/>
          <w:szCs w:val="24"/>
        </w:rPr>
        <w:t xml:space="preserve">If a supplier who is not registered in VSM </w:t>
      </w:r>
    </w:p>
    <w:p w:rsidR="000E4BDE" w:rsidRDefault="000E4BD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wins an FDT contract, the supplier will be required to register in VSM to ship their material in  </w:t>
      </w:r>
    </w:p>
    <w:p w:rsidR="000E4BDE" w:rsidRDefault="000E4BD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conformance with the terms of the award.  If the supplier fails or refuses to register in VSM, the </w:t>
      </w:r>
    </w:p>
    <w:p w:rsidR="000E4BDE" w:rsidRDefault="000E4BD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matter would be handled by a post-award administrator as a failure to conform to the terms of the</w:t>
      </w:r>
    </w:p>
    <w:p w:rsidR="000E4BDE" w:rsidRDefault="000E4BD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award.</w:t>
      </w:r>
    </w:p>
    <w:p w:rsidR="000E4BDE" w:rsidRDefault="000E4BDE" w:rsidP="007C2681">
      <w:pPr>
        <w:rPr>
          <w:rFonts w:eastAsia="Times New Roman" w:cs="Times New Roman"/>
          <w:color w:val="000000"/>
          <w:szCs w:val="24"/>
        </w:rPr>
      </w:pPr>
    </w:p>
    <w:p w:rsidR="000E4BDE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Q11</w:t>
      </w:r>
      <w:r w:rsidR="000E4BDE">
        <w:rPr>
          <w:rFonts w:eastAsia="Times New Roman" w:cs="Times New Roman"/>
          <w:color w:val="000000"/>
          <w:szCs w:val="24"/>
        </w:rPr>
        <w:t>: What is the phone number of the VSM Help Desk?</w:t>
      </w:r>
    </w:p>
    <w:p w:rsidR="007F725F" w:rsidRDefault="007F725F" w:rsidP="007C2681">
      <w:pPr>
        <w:rPr>
          <w:rFonts w:eastAsia="Times New Roman" w:cs="Times New Roman"/>
          <w:color w:val="000000"/>
          <w:szCs w:val="24"/>
        </w:rPr>
      </w:pPr>
    </w:p>
    <w:p w:rsidR="000E4BDE" w:rsidRDefault="007F725F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1-800-456-5507    For DCMA administered contracts:  (314) 331-5573</w:t>
      </w:r>
    </w:p>
    <w:p w:rsidR="007C4CFC" w:rsidRDefault="007C4CFC" w:rsidP="007C2681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7C2681">
      <w:pPr>
        <w:rPr>
          <w:rFonts w:eastAsia="Times New Roman" w:cs="Times New Roman"/>
          <w:color w:val="000000"/>
          <w:szCs w:val="24"/>
        </w:rPr>
      </w:pPr>
    </w:p>
    <w:p w:rsidR="007F725F" w:rsidRDefault="007F725F" w:rsidP="007C2681">
      <w:pPr>
        <w:rPr>
          <w:rFonts w:eastAsia="Times New Roman" w:cs="Times New Roman"/>
          <w:color w:val="000000"/>
          <w:szCs w:val="24"/>
        </w:rPr>
      </w:pPr>
    </w:p>
    <w:p w:rsidR="007F725F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Q12</w:t>
      </w:r>
      <w:r w:rsidR="007F725F">
        <w:rPr>
          <w:rFonts w:eastAsia="Times New Roman" w:cs="Times New Roman"/>
          <w:color w:val="000000"/>
          <w:szCs w:val="24"/>
        </w:rPr>
        <w:t>:  What is the email address for the VSM Help Desk?</w:t>
      </w:r>
    </w:p>
    <w:p w:rsidR="007F725F" w:rsidRDefault="007F725F" w:rsidP="007C2681">
      <w:pPr>
        <w:rPr>
          <w:rFonts w:eastAsia="Times New Roman" w:cs="Times New Roman"/>
          <w:color w:val="000000"/>
          <w:szCs w:val="24"/>
        </w:rPr>
      </w:pPr>
    </w:p>
    <w:p w:rsidR="001D5C60" w:rsidRDefault="007F725F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</w:t>
      </w:r>
      <w:hyperlink r:id="rId19" w:history="1">
        <w:r w:rsidRPr="00523952">
          <w:rPr>
            <w:rStyle w:val="Hyperlink"/>
            <w:rFonts w:eastAsia="Times New Roman" w:cs="Times New Roman"/>
            <w:szCs w:val="24"/>
          </w:rPr>
          <w:t>delivery@dla.mil</w:t>
        </w:r>
      </w:hyperlink>
      <w:r>
        <w:rPr>
          <w:rFonts w:eastAsia="Times New Roman" w:cs="Times New Roman"/>
          <w:color w:val="000000"/>
          <w:szCs w:val="24"/>
        </w:rPr>
        <w:t xml:space="preserve">     For DCMA administered contracts:  </w:t>
      </w:r>
      <w:hyperlink r:id="rId20" w:history="1">
        <w:r w:rsidR="001D5C60" w:rsidRPr="00523952">
          <w:rPr>
            <w:rStyle w:val="Hyperlink"/>
            <w:rFonts w:eastAsia="Times New Roman" w:cs="Times New Roman"/>
            <w:szCs w:val="24"/>
          </w:rPr>
          <w:t>vsm.shipments@dcma.mil</w:t>
        </w:r>
      </w:hyperlink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</w:p>
    <w:p w:rsidR="001D5C60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Q13</w:t>
      </w:r>
      <w:r w:rsidR="001D5C60">
        <w:rPr>
          <w:rFonts w:eastAsia="Times New Roman" w:cs="Times New Roman"/>
          <w:color w:val="000000"/>
          <w:szCs w:val="24"/>
        </w:rPr>
        <w:t>:  How does a contractor sign up to use VSM?</w:t>
      </w:r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Suppliers register by CAGE Code.  Go to </w:t>
      </w:r>
      <w:hyperlink r:id="rId21" w:history="1">
        <w:r w:rsidRPr="00523952">
          <w:rPr>
            <w:rStyle w:val="Hyperlink"/>
            <w:rFonts w:eastAsia="Times New Roman" w:cs="Times New Roman"/>
            <w:szCs w:val="24"/>
          </w:rPr>
          <w:t>https://vsm.distribution.dla.mil</w:t>
        </w:r>
      </w:hyperlink>
      <w:r>
        <w:rPr>
          <w:rFonts w:eastAsia="Times New Roman" w:cs="Times New Roman"/>
          <w:color w:val="000000"/>
          <w:szCs w:val="24"/>
        </w:rPr>
        <w:t xml:space="preserve">  Training is available </w:t>
      </w:r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D70458">
        <w:rPr>
          <w:rFonts w:eastAsia="Times New Roman" w:cs="Times New Roman"/>
          <w:color w:val="000000"/>
          <w:szCs w:val="24"/>
        </w:rPr>
        <w:t>o</w:t>
      </w:r>
      <w:r>
        <w:rPr>
          <w:rFonts w:eastAsia="Times New Roman" w:cs="Times New Roman"/>
          <w:color w:val="000000"/>
          <w:szCs w:val="24"/>
        </w:rPr>
        <w:t xml:space="preserve">nline and VSM staff can answer questions at 1-800- 456-5507 or by email at </w:t>
      </w:r>
      <w:hyperlink r:id="rId22" w:history="1">
        <w:r w:rsidRPr="00523952">
          <w:rPr>
            <w:rStyle w:val="Hyperlink"/>
            <w:rFonts w:eastAsia="Times New Roman" w:cs="Times New Roman"/>
            <w:szCs w:val="24"/>
          </w:rPr>
          <w:t>delivery@dla.mil</w:t>
        </w:r>
      </w:hyperlink>
      <w:r>
        <w:rPr>
          <w:rFonts w:eastAsia="Times New Roman" w:cs="Times New Roman"/>
          <w:color w:val="000000"/>
          <w:szCs w:val="24"/>
        </w:rPr>
        <w:t>.</w:t>
      </w:r>
    </w:p>
    <w:p w:rsidR="00D10916" w:rsidRDefault="00D10916" w:rsidP="007C2681">
      <w:pPr>
        <w:rPr>
          <w:rFonts w:eastAsia="Times New Roman" w:cs="Times New Roman"/>
          <w:color w:val="000000"/>
          <w:szCs w:val="24"/>
        </w:rPr>
      </w:pPr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</w:p>
    <w:p w:rsidR="001D5C60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Q14</w:t>
      </w:r>
      <w:r w:rsidR="001D5C60">
        <w:rPr>
          <w:rFonts w:eastAsia="Times New Roman" w:cs="Times New Roman"/>
          <w:color w:val="000000"/>
          <w:szCs w:val="24"/>
        </w:rPr>
        <w:t>:  Will OCONUS suppliers be able to provide material to DLA under the FDT program?</w:t>
      </w:r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</w:p>
    <w:p w:rsidR="001D5C60" w:rsidRDefault="001D5C60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</w:t>
      </w:r>
      <w:r w:rsidR="002D74AC">
        <w:rPr>
          <w:rFonts w:eastAsia="Times New Roman" w:cs="Times New Roman"/>
          <w:color w:val="000000"/>
          <w:szCs w:val="24"/>
        </w:rPr>
        <w:t xml:space="preserve">OCONUS suppliers are required to quote delivery to a CONUS </w:t>
      </w:r>
      <w:r w:rsidR="00D26FD0">
        <w:rPr>
          <w:rFonts w:eastAsia="Times New Roman" w:cs="Times New Roman"/>
          <w:color w:val="000000"/>
          <w:szCs w:val="24"/>
        </w:rPr>
        <w:t xml:space="preserve">location for pickup if the </w:t>
      </w:r>
    </w:p>
    <w:p w:rsidR="00D26FD0" w:rsidRDefault="00D26FD0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acquisition is part of the FDT program.  If an OCONUS supplier receives an award for an</w:t>
      </w:r>
    </w:p>
    <w:p w:rsidR="00D26FD0" w:rsidRDefault="00D26FD0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OCONUS requirement, the supplier should contact the transportation officer for shipping</w:t>
      </w:r>
    </w:p>
    <w:p w:rsidR="00EC5762" w:rsidRDefault="00D26FD0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</w:t>
      </w:r>
      <w:r w:rsidR="00EC5762">
        <w:rPr>
          <w:rFonts w:eastAsia="Times New Roman" w:cs="Times New Roman"/>
          <w:color w:val="000000"/>
          <w:szCs w:val="24"/>
        </w:rPr>
        <w:t xml:space="preserve">instructions. The </w:t>
      </w:r>
      <w:r w:rsidR="009C5EB5">
        <w:rPr>
          <w:rFonts w:eastAsia="Times New Roman" w:cs="Times New Roman"/>
          <w:color w:val="000000"/>
          <w:szCs w:val="24"/>
        </w:rPr>
        <w:t xml:space="preserve">Transportation Office can be reached by email at: </w:t>
      </w:r>
      <w:hyperlink r:id="rId23" w:history="1">
        <w:r w:rsidR="009C5EB5" w:rsidRPr="003A7450">
          <w:rPr>
            <w:rStyle w:val="Hyperlink"/>
            <w:rFonts w:eastAsia="Times New Roman" w:cs="Times New Roman"/>
            <w:szCs w:val="24"/>
          </w:rPr>
          <w:t>delivery@dla.mil</w:t>
        </w:r>
      </w:hyperlink>
      <w:r w:rsidR="009C5EB5">
        <w:rPr>
          <w:rFonts w:eastAsia="Times New Roman" w:cs="Times New Roman"/>
          <w:color w:val="000000"/>
          <w:szCs w:val="24"/>
        </w:rPr>
        <w:t xml:space="preserve"> or</w:t>
      </w:r>
    </w:p>
    <w:p w:rsidR="009C5EB5" w:rsidRDefault="00EC5762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9C5EB5">
        <w:rPr>
          <w:rFonts w:eastAsia="Times New Roman" w:cs="Times New Roman"/>
          <w:color w:val="000000"/>
          <w:szCs w:val="24"/>
        </w:rPr>
        <w:t xml:space="preserve"> by phone at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9C5EB5">
        <w:rPr>
          <w:rFonts w:eastAsia="Times New Roman" w:cs="Times New Roman"/>
          <w:color w:val="000000"/>
          <w:szCs w:val="24"/>
        </w:rPr>
        <w:t>800 456-5507.</w:t>
      </w:r>
    </w:p>
    <w:p w:rsidR="00CD2FE6" w:rsidRDefault="00CD2FE6" w:rsidP="007C2681">
      <w:pPr>
        <w:rPr>
          <w:rFonts w:eastAsia="Times New Roman" w:cs="Times New Roman"/>
          <w:color w:val="000000"/>
          <w:szCs w:val="24"/>
        </w:rPr>
      </w:pPr>
    </w:p>
    <w:p w:rsidR="00CD2FE6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Q15</w:t>
      </w:r>
      <w:r w:rsidR="00CD2FE6">
        <w:rPr>
          <w:rFonts w:eastAsia="Times New Roman" w:cs="Times New Roman"/>
          <w:color w:val="000000"/>
          <w:szCs w:val="24"/>
        </w:rPr>
        <w:t>:  Are International suppliers able to access and sign up for VSM?</w:t>
      </w:r>
    </w:p>
    <w:p w:rsidR="00CD2FE6" w:rsidRDefault="00CD2FE6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</w:p>
    <w:p w:rsidR="00CD2FE6" w:rsidRDefault="00CD2FE6" w:rsidP="009222D0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No.  In order for an International supplier to quote </w:t>
      </w:r>
      <w:r w:rsidR="009222D0">
        <w:rPr>
          <w:rFonts w:eastAsia="Times New Roman" w:cs="Times New Roman"/>
          <w:color w:val="000000"/>
          <w:szCs w:val="24"/>
        </w:rPr>
        <w:t>and deliver on a</w:t>
      </w:r>
      <w:r>
        <w:rPr>
          <w:rFonts w:eastAsia="Times New Roman" w:cs="Times New Roman"/>
          <w:color w:val="000000"/>
          <w:szCs w:val="24"/>
        </w:rPr>
        <w:t xml:space="preserve">n FDT eligible solicitation, a </w:t>
      </w:r>
    </w:p>
    <w:p w:rsidR="009222D0" w:rsidRDefault="009C5EB5" w:rsidP="009222D0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CONUS Cage</w:t>
      </w:r>
      <w:r w:rsidR="009222D0">
        <w:rPr>
          <w:rFonts w:eastAsia="Times New Roman" w:cs="Times New Roman"/>
          <w:color w:val="000000"/>
          <w:szCs w:val="24"/>
        </w:rPr>
        <w:t xml:space="preserve"> is required.  OCONUS offerors must quote an FOB origin point within the </w:t>
      </w:r>
    </w:p>
    <w:p w:rsidR="00485EA6" w:rsidRDefault="009222D0" w:rsidP="00485EA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485EA6">
        <w:rPr>
          <w:rFonts w:eastAsia="Times New Roman" w:cs="Times New Roman"/>
          <w:color w:val="000000"/>
          <w:szCs w:val="24"/>
        </w:rPr>
        <w:t xml:space="preserve">continental United States for all FDT solicitations.  OCONUS offerors must quote all costs </w:t>
      </w:r>
    </w:p>
    <w:p w:rsidR="00485EA6" w:rsidRDefault="00485EA6" w:rsidP="00485EA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necessary to permit a carrier to pick up the freight </w:t>
      </w:r>
      <w:r w:rsidR="003A420A">
        <w:rPr>
          <w:rFonts w:eastAsia="Times New Roman" w:cs="Times New Roman"/>
          <w:color w:val="000000"/>
          <w:szCs w:val="24"/>
        </w:rPr>
        <w:t xml:space="preserve">within CONUS, to include </w:t>
      </w:r>
      <w:r w:rsidR="00A46FCE">
        <w:rPr>
          <w:rFonts w:eastAsia="Times New Roman" w:cs="Times New Roman"/>
          <w:color w:val="000000"/>
          <w:szCs w:val="24"/>
        </w:rPr>
        <w:t xml:space="preserve">customs and </w:t>
      </w:r>
    </w:p>
    <w:p w:rsidR="003A420A" w:rsidRDefault="00A46FCE" w:rsidP="00485EA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import/export </w:t>
      </w:r>
      <w:r w:rsidR="003A420A">
        <w:rPr>
          <w:rFonts w:eastAsia="Times New Roman" w:cs="Times New Roman"/>
          <w:color w:val="000000"/>
          <w:szCs w:val="24"/>
        </w:rPr>
        <w:t xml:space="preserve">paperwork and payment of any tariffs or duties.  </w:t>
      </w:r>
    </w:p>
    <w:p w:rsidR="00CD2FE6" w:rsidRDefault="00CD2FE6" w:rsidP="007C2681">
      <w:pPr>
        <w:rPr>
          <w:rFonts w:eastAsia="Times New Roman" w:cs="Times New Roman"/>
          <w:color w:val="000000"/>
          <w:szCs w:val="24"/>
        </w:rPr>
      </w:pPr>
    </w:p>
    <w:p w:rsidR="00CD2FE6" w:rsidRDefault="007C4CFC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Q16</w:t>
      </w:r>
      <w:r w:rsidR="00CD2FE6">
        <w:rPr>
          <w:rFonts w:eastAsia="Times New Roman" w:cs="Times New Roman"/>
          <w:color w:val="000000"/>
          <w:szCs w:val="24"/>
        </w:rPr>
        <w:t xml:space="preserve">:  </w:t>
      </w:r>
      <w:r w:rsidR="00A46FCE">
        <w:rPr>
          <w:rFonts w:eastAsia="Times New Roman" w:cs="Times New Roman"/>
          <w:color w:val="000000"/>
          <w:szCs w:val="24"/>
        </w:rPr>
        <w:t>Is there an expectation that a packaging compan</w:t>
      </w:r>
      <w:r w:rsidR="00D10916">
        <w:rPr>
          <w:rFonts w:eastAsia="Times New Roman" w:cs="Times New Roman"/>
          <w:color w:val="000000"/>
          <w:szCs w:val="24"/>
        </w:rPr>
        <w:t>y will consolidate shipments from</w:t>
      </w:r>
      <w:r w:rsidR="00A46FCE">
        <w:rPr>
          <w:rFonts w:eastAsia="Times New Roman" w:cs="Times New Roman"/>
          <w:color w:val="000000"/>
          <w:szCs w:val="24"/>
        </w:rPr>
        <w:t xml:space="preserve"> multiple </w:t>
      </w:r>
    </w:p>
    <w:p w:rsidR="00A46FCE" w:rsidRDefault="00A46FC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suppliers?</w:t>
      </w:r>
    </w:p>
    <w:p w:rsidR="00A46FCE" w:rsidRDefault="00A46FCE" w:rsidP="007C2681">
      <w:pPr>
        <w:rPr>
          <w:rFonts w:eastAsia="Times New Roman" w:cs="Times New Roman"/>
          <w:color w:val="000000"/>
          <w:szCs w:val="24"/>
        </w:rPr>
      </w:pPr>
    </w:p>
    <w:p w:rsidR="00A46FCE" w:rsidRDefault="00A46FC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When possible, yes.  The shipments all have to be routing to the same destination and also have</w:t>
      </w:r>
    </w:p>
    <w:p w:rsidR="00A46FCE" w:rsidRDefault="00A46FC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the same priority codes.  The packaging company or supplier should contact VSM staff for </w:t>
      </w:r>
    </w:p>
    <w:p w:rsidR="00A46FCE" w:rsidRDefault="00A46FC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guidance.  Visibility of contracts in VSM is limited to the CAGEs that the contracts are assigned </w:t>
      </w:r>
    </w:p>
    <w:p w:rsidR="00CD2FE6" w:rsidRDefault="00A46FC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to.  </w:t>
      </w:r>
      <w:r w:rsidR="00C8122B">
        <w:rPr>
          <w:rFonts w:eastAsia="Times New Roman" w:cs="Times New Roman"/>
          <w:color w:val="000000"/>
          <w:szCs w:val="24"/>
        </w:rPr>
        <w:t xml:space="preserve"> Existing VSM processes ensure the minimum number of trucks will be sent to a pickup </w:t>
      </w:r>
    </w:p>
    <w:p w:rsidR="00CD2FE6" w:rsidRDefault="00C8122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location on a daily basis.  If the packaging company were to submit shipping requests for different </w:t>
      </w:r>
    </w:p>
    <w:p w:rsidR="00C8122B" w:rsidRDefault="00C8122B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orders for pickup at the same time, it is possible that the same carrier would pick</w:t>
      </w:r>
      <w:r w:rsidR="00B75420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up all of the </w:t>
      </w:r>
    </w:p>
    <w:p w:rsidR="00C8122B" w:rsidRDefault="00C8122B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shipments.</w:t>
      </w:r>
      <w:r w:rsidR="001C0435">
        <w:rPr>
          <w:rFonts w:eastAsia="Times New Roman" w:cs="Times New Roman"/>
          <w:color w:val="000000"/>
          <w:szCs w:val="24"/>
        </w:rPr>
        <w:t xml:space="preserve">   The packaging company may not package or palletize multiple shipments together.  </w:t>
      </w:r>
    </w:p>
    <w:p w:rsidR="001C0435" w:rsidRDefault="001C0435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Each order must be entered into VSM and processed separately from others which are available to</w:t>
      </w:r>
    </w:p>
    <w:p w:rsidR="001C0435" w:rsidRDefault="001C0435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ship at the same time.</w:t>
      </w: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7C4CFC" w:rsidRDefault="007C4CFC" w:rsidP="00C8122B">
      <w:pPr>
        <w:rPr>
          <w:rFonts w:eastAsia="Times New Roman" w:cs="Times New Roman"/>
          <w:color w:val="000000"/>
          <w:szCs w:val="24"/>
        </w:rPr>
      </w:pPr>
    </w:p>
    <w:p w:rsidR="00B85D21" w:rsidRDefault="00B85D21" w:rsidP="00C8122B">
      <w:pPr>
        <w:rPr>
          <w:rFonts w:eastAsia="Times New Roman" w:cs="Times New Roman"/>
          <w:color w:val="000000"/>
          <w:szCs w:val="24"/>
        </w:rPr>
      </w:pPr>
    </w:p>
    <w:p w:rsidR="00B85D21" w:rsidRDefault="007C4CFC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Q17</w:t>
      </w:r>
      <w:r w:rsidR="00B85D21">
        <w:rPr>
          <w:rFonts w:eastAsia="Times New Roman" w:cs="Times New Roman"/>
          <w:color w:val="000000"/>
          <w:szCs w:val="24"/>
        </w:rPr>
        <w:t xml:space="preserve">:  </w:t>
      </w:r>
      <w:r w:rsidR="006221F3">
        <w:rPr>
          <w:rFonts w:eastAsia="Times New Roman" w:cs="Times New Roman"/>
          <w:color w:val="000000"/>
          <w:szCs w:val="24"/>
        </w:rPr>
        <w:t xml:space="preserve">Under Time Definite Delivery (TDD) standards (customer direct), if the supplier submits </w:t>
      </w:r>
    </w:p>
    <w:p w:rsidR="006221F3" w:rsidRDefault="006221F3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“ready for pickup” within the contract requirement of </w:t>
      </w:r>
      <w:r w:rsidR="002764E4">
        <w:rPr>
          <w:rFonts w:eastAsia="Times New Roman" w:cs="Times New Roman"/>
          <w:color w:val="000000"/>
          <w:szCs w:val="24"/>
        </w:rPr>
        <w:t>one (</w:t>
      </w:r>
      <w:r>
        <w:rPr>
          <w:rFonts w:eastAsia="Times New Roman" w:cs="Times New Roman"/>
          <w:color w:val="000000"/>
          <w:szCs w:val="24"/>
        </w:rPr>
        <w:t>1</w:t>
      </w:r>
      <w:r w:rsidR="002764E4">
        <w:rPr>
          <w:rFonts w:eastAsia="Times New Roman" w:cs="Times New Roman"/>
          <w:color w:val="000000"/>
          <w:szCs w:val="24"/>
        </w:rPr>
        <w:t>)</w:t>
      </w:r>
      <w:r>
        <w:rPr>
          <w:rFonts w:eastAsia="Times New Roman" w:cs="Times New Roman"/>
          <w:color w:val="000000"/>
          <w:szCs w:val="24"/>
        </w:rPr>
        <w:t xml:space="preserve"> day, but the VSM assigned carrier    </w:t>
      </w:r>
    </w:p>
    <w:p w:rsidR="006221F3" w:rsidRDefault="00292233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doesn’t pick up for two (2) days, will supplier be considered compliant given the pickup is</w:t>
      </w:r>
    </w:p>
    <w:p w:rsidR="00292233" w:rsidRDefault="0090696E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292233">
        <w:rPr>
          <w:rFonts w:eastAsia="Times New Roman" w:cs="Times New Roman"/>
          <w:color w:val="000000"/>
          <w:szCs w:val="24"/>
        </w:rPr>
        <w:t>not in their control?</w:t>
      </w:r>
    </w:p>
    <w:p w:rsidR="00292233" w:rsidRDefault="00292233" w:rsidP="00C8122B">
      <w:pPr>
        <w:rPr>
          <w:rFonts w:eastAsia="Times New Roman" w:cs="Times New Roman"/>
          <w:color w:val="000000"/>
          <w:szCs w:val="24"/>
        </w:rPr>
      </w:pPr>
    </w:p>
    <w:p w:rsidR="00292233" w:rsidRDefault="0090696E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292233">
        <w:rPr>
          <w:rFonts w:eastAsia="Times New Roman" w:cs="Times New Roman"/>
          <w:color w:val="000000"/>
          <w:szCs w:val="24"/>
        </w:rPr>
        <w:t xml:space="preserve"> </w:t>
      </w:r>
      <w:r w:rsidR="001254C9">
        <w:rPr>
          <w:rFonts w:eastAsia="Times New Roman" w:cs="Times New Roman"/>
          <w:color w:val="000000"/>
          <w:szCs w:val="24"/>
        </w:rPr>
        <w:t>A supplier’s contract delivery performance is based on material arriving to the customer</w:t>
      </w:r>
    </w:p>
    <w:p w:rsidR="001254C9" w:rsidRDefault="001254C9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(DVD/CD) or the depot (stock/DD) by the Contract Due/Delivery Date (CDD).  If a supplier </w:t>
      </w:r>
    </w:p>
    <w:p w:rsidR="001254C9" w:rsidRDefault="004B5D1A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f</w:t>
      </w:r>
      <w:r w:rsidR="001254C9">
        <w:rPr>
          <w:rFonts w:eastAsia="Times New Roman" w:cs="Times New Roman"/>
          <w:color w:val="000000"/>
          <w:szCs w:val="24"/>
        </w:rPr>
        <w:t xml:space="preserve">ails to meet this date, a post award administrator can consider whether the failure is due to </w:t>
      </w:r>
    </w:p>
    <w:p w:rsidR="001254C9" w:rsidRDefault="004B5D1A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d</w:t>
      </w:r>
      <w:r w:rsidR="001254C9">
        <w:rPr>
          <w:rFonts w:eastAsia="Times New Roman" w:cs="Times New Roman"/>
          <w:color w:val="000000"/>
          <w:szCs w:val="24"/>
        </w:rPr>
        <w:t>elay on the part of DLA.  In this case, the post award administrator can email</w:t>
      </w:r>
    </w:p>
    <w:p w:rsidR="006221F3" w:rsidRDefault="0090696E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1254C9">
        <w:rPr>
          <w:rFonts w:eastAsia="Times New Roman" w:cs="Times New Roman"/>
          <w:color w:val="000000"/>
          <w:szCs w:val="24"/>
        </w:rPr>
        <w:t xml:space="preserve"> </w:t>
      </w:r>
      <w:hyperlink r:id="rId24" w:history="1">
        <w:r w:rsidR="001254C9" w:rsidRPr="00CB3763">
          <w:rPr>
            <w:rStyle w:val="Hyperlink"/>
            <w:rFonts w:eastAsia="Times New Roman" w:cs="Times New Roman"/>
            <w:szCs w:val="24"/>
          </w:rPr>
          <w:t>delivery@dla.mil</w:t>
        </w:r>
      </w:hyperlink>
      <w:r w:rsidR="001254C9">
        <w:rPr>
          <w:rFonts w:eastAsia="Times New Roman" w:cs="Times New Roman"/>
          <w:color w:val="000000"/>
          <w:szCs w:val="24"/>
        </w:rPr>
        <w:t xml:space="preserve"> to determine when the supplier submitted the pickup request</w:t>
      </w:r>
      <w:r w:rsidR="00C712F6">
        <w:rPr>
          <w:rFonts w:eastAsia="Times New Roman" w:cs="Times New Roman"/>
          <w:color w:val="000000"/>
          <w:szCs w:val="24"/>
        </w:rPr>
        <w:t>, the</w:t>
      </w:r>
      <w:r w:rsidR="004B5D1A">
        <w:rPr>
          <w:rFonts w:eastAsia="Times New Roman" w:cs="Times New Roman"/>
          <w:color w:val="000000"/>
          <w:szCs w:val="24"/>
        </w:rPr>
        <w:t>n</w:t>
      </w:r>
      <w:r w:rsidR="00C712F6">
        <w:rPr>
          <w:rFonts w:eastAsia="Times New Roman" w:cs="Times New Roman"/>
          <w:color w:val="000000"/>
          <w:szCs w:val="24"/>
        </w:rPr>
        <w:t xml:space="preserve"> make a </w:t>
      </w:r>
    </w:p>
    <w:p w:rsidR="00C712F6" w:rsidRDefault="00C712F6" w:rsidP="00C712F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determination as to whether the request was submitted within a reasonable time period to permit  </w:t>
      </w:r>
    </w:p>
    <w:p w:rsidR="004B5D1A" w:rsidRDefault="00C712F6" w:rsidP="00C712F6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the pickup to occur and delivery to be accomplished by the CDD.</w:t>
      </w: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014194" w:rsidRDefault="00014194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385383" w:rsidRDefault="00385383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FB09EA" w:rsidRDefault="00FB09EA" w:rsidP="00C712F6">
      <w:pPr>
        <w:rPr>
          <w:rFonts w:eastAsia="Times New Roman" w:cs="Times New Roman"/>
          <w:color w:val="000000"/>
          <w:szCs w:val="24"/>
        </w:rPr>
      </w:pPr>
    </w:p>
    <w:p w:rsidR="00857054" w:rsidRDefault="00857054" w:rsidP="00C712F6">
      <w:pPr>
        <w:rPr>
          <w:rFonts w:eastAsia="Times New Roman" w:cs="Times New Roman"/>
          <w:color w:val="000000"/>
          <w:szCs w:val="24"/>
        </w:rPr>
      </w:pPr>
    </w:p>
    <w:p w:rsidR="00E431D9" w:rsidRDefault="00E431D9" w:rsidP="00C8122B">
      <w:pPr>
        <w:rPr>
          <w:rFonts w:eastAsia="Times New Roman" w:cs="Times New Roman"/>
          <w:color w:val="000000"/>
          <w:szCs w:val="24"/>
        </w:rPr>
      </w:pPr>
    </w:p>
    <w:p w:rsidR="00C8122B" w:rsidRDefault="007C4CFC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Q18</w:t>
      </w:r>
      <w:r w:rsidR="00C877DC">
        <w:rPr>
          <w:rFonts w:eastAsia="Times New Roman" w:cs="Times New Roman"/>
          <w:color w:val="000000"/>
          <w:szCs w:val="24"/>
        </w:rPr>
        <w:t>:</w:t>
      </w:r>
      <w:r w:rsidR="00B75420">
        <w:rPr>
          <w:rFonts w:eastAsia="Times New Roman" w:cs="Times New Roman"/>
          <w:color w:val="000000"/>
          <w:szCs w:val="24"/>
        </w:rPr>
        <w:t xml:space="preserve"> </w:t>
      </w:r>
      <w:r w:rsidR="001C0435">
        <w:rPr>
          <w:rFonts w:eastAsia="Times New Roman" w:cs="Times New Roman"/>
          <w:color w:val="000000"/>
          <w:szCs w:val="24"/>
        </w:rPr>
        <w:t xml:space="preserve">When should I expect a truck pickup for shipments weighing 150 </w:t>
      </w:r>
      <w:r w:rsidR="002764E4">
        <w:rPr>
          <w:rFonts w:eastAsia="Times New Roman" w:cs="Times New Roman"/>
          <w:color w:val="000000"/>
          <w:szCs w:val="24"/>
        </w:rPr>
        <w:t>lbs.</w:t>
      </w:r>
      <w:r w:rsidR="001C0435">
        <w:rPr>
          <w:rFonts w:eastAsia="Times New Roman" w:cs="Times New Roman"/>
          <w:color w:val="000000"/>
          <w:szCs w:val="24"/>
        </w:rPr>
        <w:t xml:space="preserve"> or more?</w:t>
      </w:r>
    </w:p>
    <w:p w:rsidR="001C0435" w:rsidRDefault="001C0435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</w:t>
      </w:r>
    </w:p>
    <w:p w:rsidR="001C0435" w:rsidRPr="00E431D9" w:rsidRDefault="001C0435" w:rsidP="00E431D9">
      <w:pPr>
        <w:pStyle w:val="ListParagraph"/>
        <w:numPr>
          <w:ilvl w:val="0"/>
          <w:numId w:val="5"/>
        </w:numPr>
        <w:rPr>
          <w:rFonts w:eastAsia="Times New Roman" w:cs="Times New Roman"/>
          <w:b/>
          <w:color w:val="000000"/>
          <w:szCs w:val="24"/>
        </w:rPr>
      </w:pPr>
      <w:r w:rsidRPr="00E431D9">
        <w:rPr>
          <w:rFonts w:eastAsia="Times New Roman" w:cs="Times New Roman"/>
          <w:b/>
          <w:color w:val="000000"/>
          <w:szCs w:val="24"/>
        </w:rPr>
        <w:t>After you have entered your shipment information into VSM,  use the following schedule:</w:t>
      </w:r>
    </w:p>
    <w:p w:rsidR="001C0435" w:rsidRDefault="001C0435" w:rsidP="00C8122B">
      <w:pPr>
        <w:rPr>
          <w:rFonts w:eastAsia="Times New Roman" w:cs="Times New Roman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471"/>
        <w:gridCol w:w="1471"/>
        <w:gridCol w:w="1471"/>
        <w:gridCol w:w="1471"/>
        <w:gridCol w:w="1471"/>
        <w:gridCol w:w="1471"/>
      </w:tblGrid>
      <w:tr w:rsidR="001C0435" w:rsidTr="001C0435">
        <w:tc>
          <w:tcPr>
            <w:tcW w:w="1470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If VSM Entry made by Noon Eastern on: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1C0435" w:rsidTr="001C0435">
        <w:tc>
          <w:tcPr>
            <w:tcW w:w="1470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Tuesday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Wednesday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Thursday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Friday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Monday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Tuesday</w:t>
            </w:r>
          </w:p>
        </w:tc>
      </w:tr>
      <w:tr w:rsidR="001C0435" w:rsidTr="001C0435">
        <w:tc>
          <w:tcPr>
            <w:tcW w:w="1470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Monday</w:t>
            </w:r>
          </w:p>
          <w:p w:rsidR="00E431D9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E431D9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Documents available in VSM by 3:00 p.m. ET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Shipment pickup by carrier prior to COB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1C0435" w:rsidTr="001C0435">
        <w:tc>
          <w:tcPr>
            <w:tcW w:w="1470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Tuesday</w:t>
            </w:r>
          </w:p>
          <w:p w:rsidR="00E431D9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E431D9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Documents available in VSM by 3:00 p.m. ET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Shipment pickup by carrier prior to COB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1C0435" w:rsidTr="001C0435">
        <w:tc>
          <w:tcPr>
            <w:tcW w:w="1470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Wednesday</w:t>
            </w:r>
          </w:p>
          <w:p w:rsidR="00E431D9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E431D9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Documents available in VSM by 3:00 p.m. ET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Shipment pickup by carrier prior to COB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1C0435" w:rsidTr="001C0435">
        <w:trPr>
          <w:trHeight w:val="2015"/>
        </w:trPr>
        <w:tc>
          <w:tcPr>
            <w:tcW w:w="1470" w:type="dxa"/>
          </w:tcPr>
          <w:p w:rsidR="001C0435" w:rsidRPr="00D676C7" w:rsidRDefault="00D676C7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 w:rsidRPr="00D676C7">
              <w:rPr>
                <w:rFonts w:eastAsia="Times New Roman" w:cs="Times New Roman"/>
                <w:color w:val="000000"/>
                <w:szCs w:val="24"/>
              </w:rPr>
              <w:t>Thursday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Documents available in VSM by 3:00 p.m. ET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Shipment pickup by carrier prior to COB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1C0435" w:rsidTr="001C0435">
        <w:trPr>
          <w:trHeight w:val="2267"/>
        </w:trPr>
        <w:tc>
          <w:tcPr>
            <w:tcW w:w="1470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Friday</w:t>
            </w: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1C0435" w:rsidP="00C8122B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Documents available in VSM by 3:00 p.m. ET</w:t>
            </w:r>
          </w:p>
        </w:tc>
        <w:tc>
          <w:tcPr>
            <w:tcW w:w="1471" w:type="dxa"/>
          </w:tcPr>
          <w:p w:rsidR="001C0435" w:rsidRDefault="00E431D9" w:rsidP="00C8122B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Shipment pickup by carrier prior to COB</w:t>
            </w:r>
          </w:p>
        </w:tc>
      </w:tr>
    </w:tbl>
    <w:p w:rsidR="001C0435" w:rsidRDefault="001C0435" w:rsidP="00C8122B">
      <w:pPr>
        <w:rPr>
          <w:rFonts w:eastAsia="Times New Roman" w:cs="Times New Roman"/>
          <w:color w:val="000000"/>
          <w:szCs w:val="24"/>
        </w:rPr>
      </w:pPr>
    </w:p>
    <w:p w:rsidR="00C8122B" w:rsidRDefault="00E431D9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Holidays:  Advance one (1) business day</w:t>
      </w:r>
      <w:r w:rsidR="00D676C7">
        <w:rPr>
          <w:rFonts w:eastAsia="Times New Roman" w:cs="Times New Roman"/>
          <w:color w:val="000000"/>
          <w:szCs w:val="24"/>
        </w:rPr>
        <w:t>.</w:t>
      </w:r>
    </w:p>
    <w:p w:rsidR="00D676C7" w:rsidRDefault="00D676C7" w:rsidP="00C8122B">
      <w:pPr>
        <w:rPr>
          <w:rFonts w:eastAsia="Times New Roman" w:cs="Times New Roman"/>
          <w:color w:val="000000"/>
          <w:szCs w:val="24"/>
        </w:rPr>
      </w:pPr>
    </w:p>
    <w:p w:rsidR="00E431D9" w:rsidRDefault="00E431D9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New Year’s Day</w:t>
      </w:r>
      <w:r>
        <w:rPr>
          <w:rFonts w:eastAsia="Times New Roman" w:cs="Times New Roman"/>
          <w:color w:val="000000"/>
          <w:szCs w:val="24"/>
        </w:rPr>
        <w:tab/>
        <w:t>MLK Birthday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Presidents Day</w:t>
      </w:r>
      <w:r>
        <w:rPr>
          <w:rFonts w:eastAsia="Times New Roman" w:cs="Times New Roman"/>
          <w:color w:val="000000"/>
          <w:szCs w:val="24"/>
        </w:rPr>
        <w:tab/>
        <w:t>Memorial Day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4</w:t>
      </w:r>
      <w:r w:rsidRPr="00E431D9">
        <w:rPr>
          <w:rFonts w:eastAsia="Times New Roman" w:cs="Times New Roman"/>
          <w:color w:val="000000"/>
          <w:szCs w:val="24"/>
          <w:vertAlign w:val="superscript"/>
        </w:rPr>
        <w:t>th</w:t>
      </w:r>
      <w:r>
        <w:rPr>
          <w:rFonts w:eastAsia="Times New Roman" w:cs="Times New Roman"/>
          <w:color w:val="000000"/>
          <w:szCs w:val="24"/>
        </w:rPr>
        <w:t xml:space="preserve"> of July</w:t>
      </w:r>
    </w:p>
    <w:p w:rsidR="00385383" w:rsidRDefault="00E431D9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Labor Day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>Columbus Day</w:t>
      </w:r>
      <w:r>
        <w:rPr>
          <w:rFonts w:eastAsia="Times New Roman" w:cs="Times New Roman"/>
          <w:color w:val="000000"/>
          <w:szCs w:val="24"/>
        </w:rPr>
        <w:tab/>
        <w:t>Veterans Day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D676C7">
        <w:rPr>
          <w:rFonts w:eastAsia="Times New Roman" w:cs="Times New Roman"/>
          <w:color w:val="000000"/>
          <w:szCs w:val="24"/>
        </w:rPr>
        <w:t>Thanksgiving Day</w:t>
      </w:r>
      <w:r w:rsidR="00D676C7">
        <w:rPr>
          <w:rFonts w:eastAsia="Times New Roman" w:cs="Times New Roman"/>
          <w:color w:val="000000"/>
          <w:szCs w:val="24"/>
        </w:rPr>
        <w:tab/>
        <w:t xml:space="preserve">Christmas Eve </w:t>
      </w:r>
    </w:p>
    <w:p w:rsidR="00E431D9" w:rsidRDefault="00E431D9" w:rsidP="00C8122B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Christmas Day</w:t>
      </w:r>
      <w:r w:rsidR="00D676C7">
        <w:rPr>
          <w:rFonts w:eastAsia="Times New Roman" w:cs="Times New Roman"/>
          <w:color w:val="000000"/>
          <w:szCs w:val="24"/>
        </w:rPr>
        <w:tab/>
      </w:r>
      <w:r w:rsidR="00D676C7">
        <w:rPr>
          <w:rFonts w:eastAsia="Times New Roman" w:cs="Times New Roman"/>
          <w:color w:val="000000"/>
          <w:szCs w:val="24"/>
        </w:rPr>
        <w:tab/>
        <w:t>New Year’s Eve</w:t>
      </w:r>
    </w:p>
    <w:p w:rsidR="00385383" w:rsidRDefault="00385383" w:rsidP="00C8122B">
      <w:pPr>
        <w:rPr>
          <w:rFonts w:eastAsia="Times New Roman" w:cs="Times New Roman"/>
          <w:color w:val="000000"/>
          <w:szCs w:val="24"/>
        </w:rPr>
      </w:pPr>
    </w:p>
    <w:p w:rsidR="00C8122B" w:rsidRDefault="00C8122B" w:rsidP="00C8122B">
      <w:pPr>
        <w:rPr>
          <w:rFonts w:eastAsia="Times New Roman" w:cs="Times New Roman"/>
          <w:color w:val="000000"/>
          <w:szCs w:val="24"/>
        </w:rPr>
      </w:pPr>
    </w:p>
    <w:p w:rsidR="007946F9" w:rsidRDefault="007946F9" w:rsidP="007C2681">
      <w:pPr>
        <w:rPr>
          <w:rFonts w:eastAsia="Times New Roman" w:cs="Times New Roman"/>
          <w:color w:val="000000"/>
          <w:szCs w:val="24"/>
        </w:rPr>
      </w:pPr>
    </w:p>
    <w:p w:rsidR="0015425E" w:rsidRDefault="00FB09EA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</w:t>
      </w:r>
      <w:r w:rsidR="00100E6B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19</w:t>
      </w:r>
      <w:r w:rsidR="00100E6B">
        <w:rPr>
          <w:rFonts w:eastAsia="Times New Roman" w:cs="Times New Roman"/>
          <w:color w:val="000000"/>
          <w:szCs w:val="24"/>
        </w:rPr>
        <w:t xml:space="preserve">:  </w:t>
      </w:r>
      <w:r w:rsidR="0015425E">
        <w:rPr>
          <w:rFonts w:eastAsia="Times New Roman" w:cs="Times New Roman"/>
          <w:color w:val="000000"/>
          <w:szCs w:val="24"/>
        </w:rPr>
        <w:t>What materials are not included in the FDT program?</w:t>
      </w:r>
    </w:p>
    <w:p w:rsidR="0015425E" w:rsidRDefault="0015425E" w:rsidP="007C2681">
      <w:pPr>
        <w:rPr>
          <w:rFonts w:eastAsia="Times New Roman" w:cs="Times New Roman"/>
          <w:color w:val="000000"/>
          <w:szCs w:val="24"/>
        </w:rPr>
      </w:pPr>
    </w:p>
    <w:p w:rsidR="0015425E" w:rsidRDefault="0015425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Hazardous Materials are not part of the FDT program.  Also not included are OCONUS    </w:t>
      </w:r>
    </w:p>
    <w:p w:rsidR="004B5D1A" w:rsidRDefault="0015425E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origin addresses, FMS, and shipments to APO/FPO addresses.</w:t>
      </w:r>
    </w:p>
    <w:p w:rsidR="00543886" w:rsidRDefault="00543886" w:rsidP="007C2681">
      <w:pPr>
        <w:rPr>
          <w:rFonts w:eastAsia="Times New Roman" w:cs="Times New Roman"/>
          <w:color w:val="000000"/>
          <w:szCs w:val="24"/>
        </w:rPr>
      </w:pPr>
    </w:p>
    <w:p w:rsidR="000E4BDE" w:rsidRDefault="004B5D1A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 20:</w:t>
      </w:r>
      <w:r w:rsidR="000E4BDE">
        <w:rPr>
          <w:rFonts w:eastAsia="Times New Roman" w:cs="Times New Roman"/>
          <w:color w:val="000000"/>
          <w:szCs w:val="24"/>
        </w:rPr>
        <w:t xml:space="preserve">  </w:t>
      </w:r>
      <w:r w:rsidR="00543886">
        <w:rPr>
          <w:rFonts w:eastAsia="Times New Roman" w:cs="Times New Roman"/>
          <w:color w:val="000000"/>
          <w:szCs w:val="24"/>
        </w:rPr>
        <w:t xml:space="preserve">How does VSM coordinate with the WAWF (iRAPT) system we are currently using to notify </w:t>
      </w:r>
    </w:p>
    <w:p w:rsidR="00543886" w:rsidRDefault="00543886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DLA that contracts have been shipped?</w:t>
      </w:r>
    </w:p>
    <w:p w:rsidR="00543886" w:rsidRDefault="00543886" w:rsidP="007C2681">
      <w:pPr>
        <w:rPr>
          <w:rFonts w:eastAsia="Times New Roman" w:cs="Times New Roman"/>
          <w:color w:val="000000"/>
          <w:szCs w:val="24"/>
        </w:rPr>
      </w:pPr>
    </w:p>
    <w:p w:rsidR="00543886" w:rsidRDefault="00543886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Wide Area Workflow (now called iRAPT), is a Finance Department system.  That system is tied</w:t>
      </w:r>
    </w:p>
    <w:p w:rsidR="00543886" w:rsidRDefault="00543886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to Distribution in so much as the appropriate warehouse receives shipment information and feeds</w:t>
      </w:r>
    </w:p>
    <w:p w:rsidR="00543886" w:rsidRDefault="00543886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back to WAWF (iRAPT) receipt information that enables our suppliers to receive payment.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Vendor Shipment Module (VSM) is a Distribution/Transportation system.  Contract awards 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appear in VSM by CAGE Code.  Contracts may have FOB Origin or FOB Destination terms.</w:t>
      </w:r>
    </w:p>
    <w:p w:rsidR="00100E6B" w:rsidRDefault="00C448F8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S</w:t>
      </w:r>
      <w:r w:rsidR="00100E6B">
        <w:rPr>
          <w:rFonts w:eastAsia="Times New Roman" w:cs="Times New Roman"/>
          <w:color w:val="000000"/>
          <w:szCs w:val="24"/>
        </w:rPr>
        <w:t>uppliers can acce</w:t>
      </w:r>
      <w:r w:rsidR="00343931">
        <w:rPr>
          <w:rFonts w:eastAsia="Times New Roman" w:cs="Times New Roman"/>
          <w:color w:val="000000"/>
          <w:szCs w:val="24"/>
        </w:rPr>
        <w:t xml:space="preserve">ss their own contract awards in </w:t>
      </w:r>
      <w:r w:rsidR="00100E6B">
        <w:rPr>
          <w:rFonts w:eastAsia="Times New Roman" w:cs="Times New Roman"/>
          <w:color w:val="000000"/>
          <w:szCs w:val="24"/>
        </w:rPr>
        <w:t>VS</w:t>
      </w:r>
      <w:r w:rsidR="005979AC">
        <w:rPr>
          <w:rFonts w:eastAsia="Times New Roman" w:cs="Times New Roman"/>
          <w:color w:val="000000"/>
          <w:szCs w:val="24"/>
        </w:rPr>
        <w:t>M in order to print the Mil Std</w:t>
      </w:r>
      <w:r w:rsidR="00100E6B">
        <w:rPr>
          <w:rFonts w:eastAsia="Times New Roman" w:cs="Times New Roman"/>
          <w:color w:val="000000"/>
          <w:szCs w:val="24"/>
        </w:rPr>
        <w:t xml:space="preserve">129 label, 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bills of Lading, Packing lists, DD250 forms, container and packaging labels and small parcel 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labels, as appropriate for the type of shipment.  If a contract has FOB Origin terms and First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destination Transportation (FDT) terms are called out in the contract, VSM will offer a small 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parcel label for shipments </w:t>
      </w:r>
      <w:r w:rsidR="005979AC">
        <w:rPr>
          <w:rFonts w:eastAsia="Times New Roman" w:cs="Times New Roman"/>
          <w:color w:val="000000"/>
          <w:szCs w:val="24"/>
        </w:rPr>
        <w:t>less than</w:t>
      </w:r>
      <w:r>
        <w:rPr>
          <w:rFonts w:eastAsia="Times New Roman" w:cs="Times New Roman"/>
          <w:color w:val="000000"/>
          <w:szCs w:val="24"/>
        </w:rPr>
        <w:t xml:space="preserve"> 150 </w:t>
      </w:r>
      <w:r w:rsidR="005979AC">
        <w:rPr>
          <w:rFonts w:eastAsia="Times New Roman" w:cs="Times New Roman"/>
          <w:color w:val="000000"/>
          <w:szCs w:val="24"/>
        </w:rPr>
        <w:t>lbs.</w:t>
      </w:r>
      <w:r>
        <w:rPr>
          <w:rFonts w:eastAsia="Times New Roman" w:cs="Times New Roman"/>
          <w:color w:val="000000"/>
          <w:szCs w:val="24"/>
        </w:rPr>
        <w:t xml:space="preserve"> or will schedule pick up by LTL or TL carrier if </w:t>
      </w:r>
    </w:p>
    <w:p w:rsidR="00100E6B" w:rsidRDefault="00100E6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</w:t>
      </w:r>
      <w:r w:rsidR="00005B2F">
        <w:rPr>
          <w:rFonts w:eastAsia="Times New Roman" w:cs="Times New Roman"/>
          <w:color w:val="000000"/>
          <w:szCs w:val="24"/>
        </w:rPr>
        <w:t xml:space="preserve"> more</w:t>
      </w:r>
      <w:r>
        <w:rPr>
          <w:rFonts w:eastAsia="Times New Roman" w:cs="Times New Roman"/>
          <w:color w:val="000000"/>
          <w:szCs w:val="24"/>
        </w:rPr>
        <w:t xml:space="preserve"> than 150 lbs.</w:t>
      </w:r>
    </w:p>
    <w:p w:rsidR="007C2681" w:rsidRDefault="007C2681" w:rsidP="007C2681">
      <w:pPr>
        <w:rPr>
          <w:rFonts w:eastAsia="Times New Roman" w:cs="Times New Roman"/>
          <w:color w:val="000000"/>
          <w:szCs w:val="24"/>
        </w:rPr>
      </w:pPr>
    </w:p>
    <w:p w:rsidR="00F10D91" w:rsidRDefault="00F10D9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WAWF and VSM are both necessary in order to do business with DLA.</w:t>
      </w:r>
    </w:p>
    <w:p w:rsidR="00DE490B" w:rsidRDefault="00DE490B" w:rsidP="007C2681">
      <w:pPr>
        <w:rPr>
          <w:rFonts w:eastAsia="Times New Roman" w:cs="Times New Roman"/>
          <w:color w:val="000000"/>
          <w:szCs w:val="24"/>
        </w:rPr>
      </w:pPr>
    </w:p>
    <w:p w:rsidR="00DE490B" w:rsidRDefault="00DE490B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Q 21:  How do I know if my solicitation or award is eligible for FDT?</w:t>
      </w:r>
    </w:p>
    <w:p w:rsidR="00FF3FC1" w:rsidRDefault="00FF3FC1" w:rsidP="007C2681">
      <w:pPr>
        <w:rPr>
          <w:rFonts w:eastAsia="Times New Roman" w:cs="Times New Roman"/>
          <w:color w:val="000000"/>
          <w:szCs w:val="24"/>
        </w:rPr>
      </w:pPr>
    </w:p>
    <w:p w:rsidR="00FF3FC1" w:rsidRDefault="00FF3FC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Look for reference to First Destination Transportation (FDT) and also reference to clauses, </w:t>
      </w:r>
    </w:p>
    <w:p w:rsidR="00FF3FC1" w:rsidRDefault="00FF3FC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52.247-9059 F.O.B. Origin, Government Arranged Transportation and 52.247-9058, Shipments </w:t>
      </w:r>
    </w:p>
    <w:p w:rsidR="00FF3FC1" w:rsidRDefault="00FF3FC1" w:rsidP="007C2681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</w:t>
      </w:r>
      <w:proofErr w:type="gramStart"/>
      <w:r>
        <w:rPr>
          <w:rFonts w:eastAsia="Times New Roman" w:cs="Times New Roman"/>
          <w:color w:val="000000"/>
          <w:szCs w:val="24"/>
        </w:rPr>
        <w:t>Originating outside the contiguous United States (OCONUS).</w:t>
      </w:r>
      <w:proofErr w:type="gramEnd"/>
    </w:p>
    <w:p w:rsidR="00F3127B" w:rsidRDefault="00F3127B" w:rsidP="007C2681">
      <w:pPr>
        <w:rPr>
          <w:rFonts w:eastAsia="Times New Roman" w:cs="Times New Roman"/>
          <w:color w:val="000000"/>
          <w:szCs w:val="24"/>
        </w:rPr>
      </w:pPr>
    </w:p>
    <w:sectPr w:rsidR="00F3127B" w:rsidSect="00ED705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E4" w:rsidRDefault="002764E4" w:rsidP="002764E4">
      <w:r>
        <w:separator/>
      </w:r>
    </w:p>
  </w:endnote>
  <w:endnote w:type="continuationSeparator" w:id="0">
    <w:p w:rsidR="002764E4" w:rsidRDefault="002764E4" w:rsidP="0027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E4" w:rsidRDefault="002764E4" w:rsidP="002764E4">
      <w:r>
        <w:separator/>
      </w:r>
    </w:p>
  </w:footnote>
  <w:footnote w:type="continuationSeparator" w:id="0">
    <w:p w:rsidR="002764E4" w:rsidRDefault="002764E4" w:rsidP="0027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2263"/>
    <w:multiLevelType w:val="multilevel"/>
    <w:tmpl w:val="ABF4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B35CF"/>
    <w:multiLevelType w:val="hybridMultilevel"/>
    <w:tmpl w:val="1A4E8C7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E0463C3"/>
    <w:multiLevelType w:val="hybridMultilevel"/>
    <w:tmpl w:val="A218F72C"/>
    <w:lvl w:ilvl="0" w:tplc="5ABEBF3A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3A96D9F"/>
    <w:multiLevelType w:val="hybridMultilevel"/>
    <w:tmpl w:val="B8785870"/>
    <w:lvl w:ilvl="0" w:tplc="A9B65072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64A3D60"/>
    <w:multiLevelType w:val="hybridMultilevel"/>
    <w:tmpl w:val="C0B0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1BAE"/>
    <w:multiLevelType w:val="hybridMultilevel"/>
    <w:tmpl w:val="F564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62312"/>
    <w:multiLevelType w:val="hybridMultilevel"/>
    <w:tmpl w:val="7F8477C6"/>
    <w:lvl w:ilvl="0" w:tplc="33F6DE0E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8"/>
    <w:rsid w:val="00005B2F"/>
    <w:rsid w:val="00014194"/>
    <w:rsid w:val="00036254"/>
    <w:rsid w:val="00051DDF"/>
    <w:rsid w:val="000731CE"/>
    <w:rsid w:val="00073F09"/>
    <w:rsid w:val="000D502F"/>
    <w:rsid w:val="000E4BDE"/>
    <w:rsid w:val="000E7600"/>
    <w:rsid w:val="000F3805"/>
    <w:rsid w:val="00100E6B"/>
    <w:rsid w:val="00100E72"/>
    <w:rsid w:val="0011693F"/>
    <w:rsid w:val="001254C9"/>
    <w:rsid w:val="00130F85"/>
    <w:rsid w:val="00133E4B"/>
    <w:rsid w:val="0013566E"/>
    <w:rsid w:val="00146893"/>
    <w:rsid w:val="0015425E"/>
    <w:rsid w:val="0015656B"/>
    <w:rsid w:val="00161FE4"/>
    <w:rsid w:val="001650FB"/>
    <w:rsid w:val="00170DC5"/>
    <w:rsid w:val="00191F2C"/>
    <w:rsid w:val="001A5A0D"/>
    <w:rsid w:val="001C0435"/>
    <w:rsid w:val="001D5C60"/>
    <w:rsid w:val="00210F15"/>
    <w:rsid w:val="00213293"/>
    <w:rsid w:val="002328B8"/>
    <w:rsid w:val="00241843"/>
    <w:rsid w:val="00274C2F"/>
    <w:rsid w:val="002764E4"/>
    <w:rsid w:val="00292233"/>
    <w:rsid w:val="002A39C7"/>
    <w:rsid w:val="002B37F0"/>
    <w:rsid w:val="002B4405"/>
    <w:rsid w:val="002B6B5C"/>
    <w:rsid w:val="002C60E6"/>
    <w:rsid w:val="002D74AC"/>
    <w:rsid w:val="002E2A20"/>
    <w:rsid w:val="003020DF"/>
    <w:rsid w:val="00343931"/>
    <w:rsid w:val="0037417D"/>
    <w:rsid w:val="00382E80"/>
    <w:rsid w:val="00385383"/>
    <w:rsid w:val="003A420A"/>
    <w:rsid w:val="003C1FC0"/>
    <w:rsid w:val="003F0A43"/>
    <w:rsid w:val="003F70D1"/>
    <w:rsid w:val="004226DE"/>
    <w:rsid w:val="00447E7D"/>
    <w:rsid w:val="00485EA6"/>
    <w:rsid w:val="00487EDD"/>
    <w:rsid w:val="004B5D1A"/>
    <w:rsid w:val="004C7D04"/>
    <w:rsid w:val="004D3494"/>
    <w:rsid w:val="004E43D7"/>
    <w:rsid w:val="005214D8"/>
    <w:rsid w:val="00543886"/>
    <w:rsid w:val="00543DC1"/>
    <w:rsid w:val="005979AC"/>
    <w:rsid w:val="005B24A0"/>
    <w:rsid w:val="006221F3"/>
    <w:rsid w:val="006A7B71"/>
    <w:rsid w:val="006E4AC1"/>
    <w:rsid w:val="007045FE"/>
    <w:rsid w:val="007227D2"/>
    <w:rsid w:val="007448F2"/>
    <w:rsid w:val="0075245A"/>
    <w:rsid w:val="00753933"/>
    <w:rsid w:val="00772415"/>
    <w:rsid w:val="007946F9"/>
    <w:rsid w:val="007A002C"/>
    <w:rsid w:val="007B6EBB"/>
    <w:rsid w:val="007C2681"/>
    <w:rsid w:val="007C4CFC"/>
    <w:rsid w:val="007E0467"/>
    <w:rsid w:val="007F27B8"/>
    <w:rsid w:val="007F725F"/>
    <w:rsid w:val="00821689"/>
    <w:rsid w:val="008222C2"/>
    <w:rsid w:val="00857054"/>
    <w:rsid w:val="00871515"/>
    <w:rsid w:val="008A1D52"/>
    <w:rsid w:val="008C6D22"/>
    <w:rsid w:val="008D5722"/>
    <w:rsid w:val="008F51F5"/>
    <w:rsid w:val="00903D98"/>
    <w:rsid w:val="0090696E"/>
    <w:rsid w:val="009222D0"/>
    <w:rsid w:val="0093201C"/>
    <w:rsid w:val="00986124"/>
    <w:rsid w:val="009924BD"/>
    <w:rsid w:val="009C5EB5"/>
    <w:rsid w:val="00A20513"/>
    <w:rsid w:val="00A44A44"/>
    <w:rsid w:val="00A46FCE"/>
    <w:rsid w:val="00A567A3"/>
    <w:rsid w:val="00A65629"/>
    <w:rsid w:val="00AA2E0D"/>
    <w:rsid w:val="00AA4FDA"/>
    <w:rsid w:val="00AC3CD5"/>
    <w:rsid w:val="00B5656E"/>
    <w:rsid w:val="00B75420"/>
    <w:rsid w:val="00B802E7"/>
    <w:rsid w:val="00B85D21"/>
    <w:rsid w:val="00BB69E0"/>
    <w:rsid w:val="00BF1946"/>
    <w:rsid w:val="00BF3176"/>
    <w:rsid w:val="00C10E00"/>
    <w:rsid w:val="00C448F8"/>
    <w:rsid w:val="00C712F6"/>
    <w:rsid w:val="00C8122B"/>
    <w:rsid w:val="00C82D8C"/>
    <w:rsid w:val="00C877DC"/>
    <w:rsid w:val="00CD2FE6"/>
    <w:rsid w:val="00D02698"/>
    <w:rsid w:val="00D10916"/>
    <w:rsid w:val="00D26FD0"/>
    <w:rsid w:val="00D477A4"/>
    <w:rsid w:val="00D676C7"/>
    <w:rsid w:val="00D70458"/>
    <w:rsid w:val="00D775D6"/>
    <w:rsid w:val="00D844DA"/>
    <w:rsid w:val="00D84BD9"/>
    <w:rsid w:val="00DB7771"/>
    <w:rsid w:val="00DE490B"/>
    <w:rsid w:val="00DE6E01"/>
    <w:rsid w:val="00E11AC2"/>
    <w:rsid w:val="00E431D9"/>
    <w:rsid w:val="00E55EBB"/>
    <w:rsid w:val="00E60120"/>
    <w:rsid w:val="00E84BB2"/>
    <w:rsid w:val="00EC5762"/>
    <w:rsid w:val="00ED705E"/>
    <w:rsid w:val="00F10D91"/>
    <w:rsid w:val="00F3127B"/>
    <w:rsid w:val="00F57A69"/>
    <w:rsid w:val="00F950C4"/>
    <w:rsid w:val="00FB09EA"/>
    <w:rsid w:val="00FB27EF"/>
    <w:rsid w:val="00FB66A7"/>
    <w:rsid w:val="00FB6B89"/>
    <w:rsid w:val="00FB740A"/>
    <w:rsid w:val="00FD22E5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7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E490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490B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76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E4"/>
  </w:style>
  <w:style w:type="paragraph" w:styleId="Footer">
    <w:name w:val="footer"/>
    <w:basedOn w:val="Normal"/>
    <w:link w:val="FooterChar"/>
    <w:uiPriority w:val="99"/>
    <w:unhideWhenUsed/>
    <w:rsid w:val="00276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E4"/>
  </w:style>
  <w:style w:type="paragraph" w:styleId="NormalWeb">
    <w:name w:val="Normal (Web)"/>
    <w:basedOn w:val="Normal"/>
    <w:uiPriority w:val="99"/>
    <w:semiHidden/>
    <w:unhideWhenUsed/>
    <w:rsid w:val="0015656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565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7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C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E490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490B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76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E4"/>
  </w:style>
  <w:style w:type="paragraph" w:styleId="Footer">
    <w:name w:val="footer"/>
    <w:basedOn w:val="Normal"/>
    <w:link w:val="FooterChar"/>
    <w:uiPriority w:val="99"/>
    <w:unhideWhenUsed/>
    <w:rsid w:val="00276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E4"/>
  </w:style>
  <w:style w:type="paragraph" w:styleId="NormalWeb">
    <w:name w:val="Normal (Web)"/>
    <w:basedOn w:val="Normal"/>
    <w:uiPriority w:val="99"/>
    <w:semiHidden/>
    <w:unhideWhenUsed/>
    <w:rsid w:val="0015656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565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.mil/LandandMaritime/Business/Selling/DLALandandMaritimeProcurementInitiatives/FDTPI.aspx" TargetMode="External"/><Relationship Id="rId13" Type="http://schemas.openxmlformats.org/officeDocument/2006/relationships/hyperlink" Target="https://vsm.distribution.dla.mil" TargetMode="External"/><Relationship Id="rId18" Type="http://schemas.openxmlformats.org/officeDocument/2006/relationships/hyperlink" Target="mailto:vsm.shipments@dcma.mi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sm.distribution.dla.mi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dt@dla.mil" TargetMode="External"/><Relationship Id="rId17" Type="http://schemas.openxmlformats.org/officeDocument/2006/relationships/hyperlink" Target="https://vsm.distribution.dla.mi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sm.shipments@dcma.mil" TargetMode="External"/><Relationship Id="rId20" Type="http://schemas.openxmlformats.org/officeDocument/2006/relationships/hyperlink" Target="mailto:vsm.shipments@dcma.mi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SCC.packaging@dla.mil" TargetMode="External"/><Relationship Id="rId24" Type="http://schemas.openxmlformats.org/officeDocument/2006/relationships/hyperlink" Target="mailto:delivery@dla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livery@dla.mil" TargetMode="External"/><Relationship Id="rId23" Type="http://schemas.openxmlformats.org/officeDocument/2006/relationships/hyperlink" Target="mailto:delivery@dla.mil" TargetMode="External"/><Relationship Id="rId10" Type="http://schemas.openxmlformats.org/officeDocument/2006/relationships/hyperlink" Target="mailto:fdtpi@dla.mil" TargetMode="External"/><Relationship Id="rId19" Type="http://schemas.openxmlformats.org/officeDocument/2006/relationships/hyperlink" Target="mailto:delivery@dla.m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qc.dla.mil/fdtpi" TargetMode="External"/><Relationship Id="rId14" Type="http://schemas.openxmlformats.org/officeDocument/2006/relationships/hyperlink" Target="https://vsm.distribution.dla.mil" TargetMode="External"/><Relationship Id="rId22" Type="http://schemas.openxmlformats.org/officeDocument/2006/relationships/hyperlink" Target="mailto:delivery@dla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2984</Words>
  <Characters>17015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19960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Hern, Janet A DLA CTR LAND AND MARITIME</dc:creator>
  <cp:lastModifiedBy>Couture, Mary E DLA CIV LAND AND MARITIME</cp:lastModifiedBy>
  <cp:revision>2</cp:revision>
  <cp:lastPrinted>2015-10-13T18:23:00Z</cp:lastPrinted>
  <dcterms:created xsi:type="dcterms:W3CDTF">2016-01-22T18:48:00Z</dcterms:created>
  <dcterms:modified xsi:type="dcterms:W3CDTF">2016-01-22T18:48:00Z</dcterms:modified>
</cp:coreProperties>
</file>